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323" w:rsidRPr="00081A1F" w:rsidRDefault="00B23323" w:rsidP="00B23323">
      <w:pPr>
        <w:jc w:val="center"/>
        <w:rPr>
          <w:rFonts w:ascii="Arial" w:hAnsi="Arial" w:cs="Arial"/>
          <w:b/>
        </w:rPr>
      </w:pPr>
      <w:r w:rsidRPr="00081A1F">
        <w:rPr>
          <w:noProof/>
        </w:rPr>
        <w:drawing>
          <wp:anchor distT="0" distB="0" distL="114300" distR="114300" simplePos="0" relativeHeight="251659264" behindDoc="0" locked="0" layoutInCell="1" allowOverlap="1">
            <wp:simplePos x="0" y="0"/>
            <wp:positionH relativeFrom="column">
              <wp:posOffset>-147955</wp:posOffset>
            </wp:positionH>
            <wp:positionV relativeFrom="paragraph">
              <wp:posOffset>-193040</wp:posOffset>
            </wp:positionV>
            <wp:extent cx="2016760" cy="853440"/>
            <wp:effectExtent l="19050" t="0" r="2540" b="0"/>
            <wp:wrapSquare wrapText="bothSides"/>
            <wp:docPr id="4"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8"/>
                    <a:srcRect/>
                    <a:stretch>
                      <a:fillRect/>
                    </a:stretch>
                  </pic:blipFill>
                  <pic:spPr bwMode="auto">
                    <a:xfrm>
                      <a:off x="0" y="0"/>
                      <a:ext cx="2016760" cy="853440"/>
                    </a:xfrm>
                    <a:prstGeom prst="rect">
                      <a:avLst/>
                    </a:prstGeom>
                    <a:noFill/>
                    <a:ln w="9525">
                      <a:noFill/>
                      <a:miter lim="800000"/>
                      <a:headEnd/>
                      <a:tailEnd/>
                    </a:ln>
                  </pic:spPr>
                </pic:pic>
              </a:graphicData>
            </a:graphic>
          </wp:anchor>
        </w:drawing>
      </w:r>
      <w:r w:rsidRPr="00081A1F">
        <w:rPr>
          <w:rFonts w:ascii="Arial" w:hAnsi="Arial" w:cs="Arial"/>
          <w:b/>
        </w:rPr>
        <w:t>Stredná odborná škola polytechnická a služieb</w:t>
      </w:r>
    </w:p>
    <w:p w:rsidR="00B23323" w:rsidRPr="00081A1F" w:rsidRDefault="00B23323" w:rsidP="00B23323">
      <w:pPr>
        <w:pStyle w:val="Hlavika"/>
        <w:tabs>
          <w:tab w:val="clear" w:pos="4536"/>
          <w:tab w:val="center" w:pos="6237"/>
        </w:tabs>
        <w:jc w:val="center"/>
        <w:rPr>
          <w:rFonts w:ascii="Arial" w:hAnsi="Arial" w:cs="Arial"/>
          <w:b/>
        </w:rPr>
      </w:pPr>
      <w:r w:rsidRPr="00081A1F">
        <w:rPr>
          <w:rFonts w:ascii="Arial" w:hAnsi="Arial" w:cs="Arial"/>
          <w:b/>
        </w:rPr>
        <w:t>arm. gen. L. Svobodu</w:t>
      </w:r>
    </w:p>
    <w:p w:rsidR="00B23323" w:rsidRPr="00081A1F" w:rsidRDefault="00B23323" w:rsidP="00B23323">
      <w:pPr>
        <w:pStyle w:val="Hlavika"/>
        <w:tabs>
          <w:tab w:val="clear" w:pos="4536"/>
          <w:tab w:val="center" w:pos="6237"/>
        </w:tabs>
        <w:jc w:val="center"/>
        <w:rPr>
          <w:rFonts w:ascii="Arial" w:hAnsi="Arial" w:cs="Arial"/>
          <w:b/>
        </w:rPr>
      </w:pPr>
      <w:r w:rsidRPr="00081A1F">
        <w:rPr>
          <w:rFonts w:ascii="Arial" w:hAnsi="Arial" w:cs="Arial"/>
          <w:b/>
        </w:rPr>
        <w:t>Bardejovská 715/18</w:t>
      </w:r>
    </w:p>
    <w:p w:rsidR="00B23323" w:rsidRDefault="00B23323" w:rsidP="00B23323">
      <w:pPr>
        <w:jc w:val="center"/>
        <w:rPr>
          <w:rFonts w:ascii="Arial" w:hAnsi="Arial" w:cs="Arial"/>
          <w:b/>
        </w:rPr>
      </w:pPr>
      <w:r w:rsidRPr="00081A1F">
        <w:rPr>
          <w:rFonts w:ascii="Arial" w:hAnsi="Arial" w:cs="Arial"/>
          <w:b/>
        </w:rPr>
        <w:t xml:space="preserve">  089 01 Svidník</w:t>
      </w:r>
    </w:p>
    <w:p w:rsidR="00435C83" w:rsidRDefault="00435C83" w:rsidP="00B23323">
      <w:pPr>
        <w:jc w:val="center"/>
        <w:rPr>
          <w:rFonts w:ascii="Arial" w:hAnsi="Arial" w:cs="Arial"/>
          <w:b/>
        </w:rPr>
      </w:pPr>
      <w:r>
        <w:rPr>
          <w:rFonts w:ascii="Arial" w:hAnsi="Arial" w:cs="Arial"/>
          <w:b/>
        </w:rPr>
        <w:t>________________________________________________________________________</w:t>
      </w:r>
    </w:p>
    <w:p w:rsidR="00652D49" w:rsidRDefault="00652D49" w:rsidP="00652D49">
      <w:pPr>
        <w:rPr>
          <w:rFonts w:ascii="Arial" w:hAnsi="Arial"/>
          <w:b/>
        </w:rPr>
      </w:pPr>
      <w:r w:rsidRPr="008C72B7">
        <w:rPr>
          <w:rFonts w:ascii="Arial" w:hAnsi="Arial"/>
          <w:b/>
        </w:rPr>
        <w:t xml:space="preserve">CHARAKTERISTIKA ŠKOLSKÉHO VZDELÁVACIEHO PROGRAMU </w:t>
      </w:r>
    </w:p>
    <w:p w:rsidR="00652D49" w:rsidRDefault="00212F80" w:rsidP="00652D49">
      <w:pPr>
        <w:pStyle w:val="Odsekzoznamu"/>
        <w:numPr>
          <w:ilvl w:val="0"/>
          <w:numId w:val="3"/>
        </w:numPr>
        <w:rPr>
          <w:rFonts w:ascii="Arial" w:hAnsi="Arial"/>
          <w:b/>
          <w:caps/>
        </w:rPr>
      </w:pPr>
      <w:r>
        <w:rPr>
          <w:rFonts w:ascii="Arial" w:hAnsi="Arial"/>
          <w:b/>
          <w:caps/>
        </w:rPr>
        <w:t>Strojárstvo</w:t>
      </w:r>
    </w:p>
    <w:p w:rsidR="00BA2A8D" w:rsidRDefault="00BA2A8D" w:rsidP="00BA2A8D">
      <w:pPr>
        <w:rPr>
          <w:rFonts w:ascii="Arial" w:hAnsi="Arial"/>
          <w:b/>
          <w:caps/>
        </w:rPr>
      </w:pPr>
    </w:p>
    <w:p w:rsidR="00BA2A8D" w:rsidRDefault="00BA2A8D" w:rsidP="00BA2A8D">
      <w:pPr>
        <w:spacing w:after="120"/>
        <w:jc w:val="both"/>
        <w:rPr>
          <w:rFonts w:ascii="Arial" w:hAnsi="Arial" w:cs="Arial"/>
          <w:sz w:val="20"/>
          <w:szCs w:val="20"/>
        </w:rPr>
      </w:pPr>
      <w:r>
        <w:rPr>
          <w:rFonts w:ascii="Arial" w:hAnsi="Arial" w:cs="Arial"/>
          <w:sz w:val="20"/>
          <w:szCs w:val="20"/>
        </w:rPr>
        <w:t xml:space="preserve">Príprava </w:t>
      </w:r>
      <w:r w:rsidR="00552EA2">
        <w:rPr>
          <w:rFonts w:ascii="Arial" w:hAnsi="Arial" w:cs="Arial"/>
          <w:sz w:val="20"/>
          <w:szCs w:val="20"/>
        </w:rPr>
        <w:t xml:space="preserve"> </w:t>
      </w:r>
      <w:r>
        <w:rPr>
          <w:rFonts w:ascii="Arial" w:hAnsi="Arial" w:cs="Arial"/>
          <w:sz w:val="20"/>
          <w:szCs w:val="20"/>
        </w:rPr>
        <w:t>v</w:t>
      </w:r>
      <w:r w:rsidR="00552EA2">
        <w:rPr>
          <w:rFonts w:ascii="Arial" w:hAnsi="Arial" w:cs="Arial"/>
          <w:sz w:val="20"/>
          <w:szCs w:val="20"/>
        </w:rPr>
        <w:t> </w:t>
      </w:r>
      <w:r>
        <w:rPr>
          <w:rFonts w:ascii="Arial" w:hAnsi="Arial" w:cs="Arial"/>
          <w:sz w:val="20"/>
          <w:szCs w:val="20"/>
        </w:rPr>
        <w:t>školskom</w:t>
      </w:r>
      <w:r w:rsidR="00552EA2">
        <w:rPr>
          <w:rFonts w:ascii="Arial" w:hAnsi="Arial" w:cs="Arial"/>
          <w:sz w:val="20"/>
          <w:szCs w:val="20"/>
        </w:rPr>
        <w:t xml:space="preserve">  </w:t>
      </w:r>
      <w:r>
        <w:rPr>
          <w:rFonts w:ascii="Arial" w:hAnsi="Arial" w:cs="Arial"/>
          <w:sz w:val="20"/>
          <w:szCs w:val="20"/>
        </w:rPr>
        <w:t xml:space="preserve"> vzdelávacom programe </w:t>
      </w:r>
      <w:r w:rsidR="00E33B33">
        <w:rPr>
          <w:rFonts w:ascii="Arial" w:hAnsi="Arial" w:cs="Arial"/>
          <w:sz w:val="20"/>
          <w:szCs w:val="20"/>
        </w:rPr>
        <w:t>Strojárstvo</w:t>
      </w:r>
      <w:r>
        <w:rPr>
          <w:rFonts w:ascii="Arial" w:hAnsi="Arial" w:cs="Arial"/>
          <w:sz w:val="20"/>
          <w:szCs w:val="20"/>
        </w:rPr>
        <w:t xml:space="preserve"> v študijnom odbore </w:t>
      </w:r>
      <w:r w:rsidR="00552EA2">
        <w:rPr>
          <w:rFonts w:ascii="Arial" w:hAnsi="Arial" w:cs="Arial"/>
          <w:sz w:val="20"/>
          <w:szCs w:val="20"/>
        </w:rPr>
        <w:t xml:space="preserve">     </w:t>
      </w:r>
      <w:r w:rsidR="00E33B33" w:rsidRPr="00E33B33">
        <w:rPr>
          <w:rFonts w:ascii="Arial" w:hAnsi="Arial" w:cs="Arial"/>
          <w:sz w:val="20"/>
          <w:szCs w:val="20"/>
        </w:rPr>
        <w:t>2413 K   mechanik  strojov a zariadení</w:t>
      </w:r>
      <w:r w:rsidR="00E33B33">
        <w:rPr>
          <w:rFonts w:ascii="Arial" w:hAnsi="Arial" w:cs="Arial"/>
          <w:sz w:val="20"/>
          <w:szCs w:val="20"/>
        </w:rPr>
        <w:t xml:space="preserve"> </w:t>
      </w:r>
      <w:r>
        <w:rPr>
          <w:rFonts w:ascii="Arial" w:hAnsi="Arial" w:cs="Arial"/>
          <w:sz w:val="20"/>
          <w:szCs w:val="20"/>
        </w:rPr>
        <w:t xml:space="preserve">zahŕňa teoretické a praktické vyučovanie a prípravu. Teoretické vyučovanie je organizované v priestoroch školy a praktické vyučovanie je organizované formou </w:t>
      </w:r>
      <w:r w:rsidR="00E33B33">
        <w:rPr>
          <w:rFonts w:ascii="Arial" w:hAnsi="Arial" w:cs="Arial"/>
          <w:sz w:val="20"/>
          <w:szCs w:val="20"/>
        </w:rPr>
        <w:t xml:space="preserve">odborného výcviku </w:t>
      </w:r>
      <w:r>
        <w:rPr>
          <w:rFonts w:ascii="Arial" w:hAnsi="Arial" w:cs="Arial"/>
          <w:sz w:val="20"/>
          <w:szCs w:val="20"/>
        </w:rPr>
        <w:t xml:space="preserve">v škole a priamo na pracoviskách zamestnávateľov v rámci </w:t>
      </w:r>
      <w:r w:rsidR="00E33B33">
        <w:rPr>
          <w:rFonts w:ascii="Arial" w:hAnsi="Arial" w:cs="Arial"/>
          <w:sz w:val="20"/>
          <w:szCs w:val="20"/>
        </w:rPr>
        <w:t>odborného výcviku a v rámci duálneho vzdelávania</w:t>
      </w:r>
      <w:r>
        <w:rPr>
          <w:rFonts w:ascii="Arial" w:hAnsi="Arial" w:cs="Arial"/>
          <w:sz w:val="20"/>
          <w:szCs w:val="20"/>
        </w:rPr>
        <w:t xml:space="preserve">. </w:t>
      </w:r>
    </w:p>
    <w:p w:rsidR="00BA2A8D" w:rsidRPr="006A608C" w:rsidRDefault="00BA2A8D" w:rsidP="00BA2A8D">
      <w:pPr>
        <w:tabs>
          <w:tab w:val="num" w:pos="0"/>
        </w:tabs>
        <w:spacing w:before="240"/>
        <w:jc w:val="both"/>
        <w:rPr>
          <w:rFonts w:ascii="Arial" w:hAnsi="Arial" w:cs="Arial"/>
          <w:sz w:val="20"/>
          <w:szCs w:val="20"/>
        </w:rPr>
      </w:pPr>
      <w:r w:rsidRPr="006A608C">
        <w:rPr>
          <w:rFonts w:ascii="Arial" w:hAnsi="Arial" w:cs="Arial"/>
          <w:sz w:val="20"/>
          <w:szCs w:val="20"/>
        </w:rPr>
        <w:t xml:space="preserve">Predpokladom pre prijatie do študijného odboru je úspešné ukončenie základnej školy a zdravotné požiadavky uchádzačov o štúdium. Pri prijímaní na štúdium sa hodnotí prospech na základnej škole, záujem uchádzačov o štúdium a výsledky prijímacieho konania. Konkretizácia kritérií na prijímacie skúšky vrátane bodového hodnotenia sú stanovené každoročne.  </w:t>
      </w:r>
    </w:p>
    <w:p w:rsidR="004579F7" w:rsidRDefault="004579F7" w:rsidP="004579F7">
      <w:pPr>
        <w:pStyle w:val="Odsekzoznamu"/>
        <w:keepNext/>
        <w:spacing w:after="60"/>
        <w:outlineLvl w:val="0"/>
        <w:rPr>
          <w:rFonts w:ascii="Arial" w:hAnsi="Arial"/>
          <w:b/>
          <w:snapToGrid w:val="0"/>
          <w:sz w:val="26"/>
          <w:szCs w:val="26"/>
          <w:lang w:val="cs-CZ"/>
        </w:rPr>
      </w:pPr>
      <w:bookmarkStart w:id="0" w:name="_Toc208651170"/>
      <w:bookmarkStart w:id="1" w:name="_Toc208651722"/>
      <w:bookmarkStart w:id="2" w:name="_Toc431151436"/>
    </w:p>
    <w:p w:rsidR="004579F7" w:rsidRDefault="004579F7" w:rsidP="004579F7">
      <w:pPr>
        <w:pStyle w:val="Odsekzoznamu"/>
        <w:keepNext/>
        <w:numPr>
          <w:ilvl w:val="0"/>
          <w:numId w:val="4"/>
        </w:numPr>
        <w:tabs>
          <w:tab w:val="num" w:pos="360"/>
        </w:tabs>
        <w:spacing w:after="60"/>
        <w:outlineLvl w:val="0"/>
        <w:rPr>
          <w:rFonts w:ascii="Arial" w:hAnsi="Arial"/>
          <w:b/>
          <w:snapToGrid w:val="0"/>
          <w:sz w:val="26"/>
          <w:szCs w:val="26"/>
          <w:lang w:val="cs-CZ"/>
        </w:rPr>
      </w:pPr>
      <w:r w:rsidRPr="00F610E1">
        <w:rPr>
          <w:rFonts w:ascii="Arial" w:hAnsi="Arial"/>
          <w:b/>
          <w:snapToGrid w:val="0"/>
          <w:sz w:val="26"/>
          <w:szCs w:val="26"/>
          <w:lang w:val="cs-CZ"/>
        </w:rPr>
        <w:t>Základné údaje o štúdiu</w:t>
      </w:r>
      <w:bookmarkEnd w:id="0"/>
      <w:bookmarkEnd w:id="1"/>
      <w:bookmarkEnd w:id="2"/>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5720"/>
      </w:tblGrid>
      <w:tr w:rsidR="004579F7" w:rsidRPr="003F5F2C" w:rsidTr="006501F8">
        <w:trPr>
          <w:trHeight w:val="306"/>
        </w:trPr>
        <w:tc>
          <w:tcPr>
            <w:tcW w:w="3420" w:type="dxa"/>
            <w:tcBorders>
              <w:top w:val="thinThickSmallGap" w:sz="12" w:space="0" w:color="auto"/>
              <w:left w:val="thinThickSmallGap" w:sz="12" w:space="0" w:color="auto"/>
              <w:right w:val="thinThickSmallGap" w:sz="12" w:space="0" w:color="auto"/>
            </w:tcBorders>
            <w:shd w:val="clear" w:color="auto" w:fill="CCFFFF"/>
          </w:tcPr>
          <w:p w:rsidR="004579F7" w:rsidRPr="003F5F2C" w:rsidRDefault="004579F7" w:rsidP="006501F8">
            <w:pPr>
              <w:tabs>
                <w:tab w:val="num" w:pos="720"/>
              </w:tabs>
              <w:rPr>
                <w:rFonts w:ascii="Arial" w:hAnsi="Arial" w:cs="Arial"/>
                <w:b/>
                <w:bCs/>
                <w:snapToGrid w:val="0"/>
                <w:color w:val="0000FF"/>
                <w:sz w:val="18"/>
                <w:szCs w:val="18"/>
              </w:rPr>
            </w:pPr>
            <w:r w:rsidRPr="003F5F2C">
              <w:rPr>
                <w:rFonts w:ascii="Arial" w:hAnsi="Arial" w:cs="Arial"/>
                <w:b/>
                <w:bCs/>
                <w:snapToGrid w:val="0"/>
                <w:sz w:val="18"/>
                <w:szCs w:val="18"/>
              </w:rPr>
              <w:t>Dĺžka štúdia:</w:t>
            </w:r>
          </w:p>
        </w:tc>
        <w:tc>
          <w:tcPr>
            <w:tcW w:w="5720" w:type="dxa"/>
            <w:tcBorders>
              <w:top w:val="thinThickSmallGap" w:sz="12" w:space="0" w:color="auto"/>
              <w:left w:val="thinThickSmallGap" w:sz="12" w:space="0" w:color="auto"/>
              <w:right w:val="thinThickSmallGap" w:sz="12" w:space="0" w:color="auto"/>
            </w:tcBorders>
          </w:tcPr>
          <w:p w:rsidR="004579F7" w:rsidRDefault="004579F7" w:rsidP="006501F8">
            <w:pPr>
              <w:tabs>
                <w:tab w:val="num" w:pos="720"/>
              </w:tabs>
              <w:rPr>
                <w:rFonts w:ascii="Arial" w:hAnsi="Arial" w:cs="Arial"/>
                <w:bCs/>
                <w:snapToGrid w:val="0"/>
                <w:color w:val="000000"/>
                <w:sz w:val="18"/>
                <w:szCs w:val="18"/>
              </w:rPr>
            </w:pPr>
            <w:r>
              <w:rPr>
                <w:rFonts w:ascii="Arial" w:hAnsi="Arial" w:cs="Arial"/>
                <w:bCs/>
                <w:snapToGrid w:val="0"/>
                <w:color w:val="000000"/>
                <w:sz w:val="18"/>
                <w:szCs w:val="18"/>
              </w:rPr>
              <w:t>4 roky</w:t>
            </w:r>
          </w:p>
          <w:p w:rsidR="004579F7" w:rsidRDefault="004579F7" w:rsidP="006501F8">
            <w:pPr>
              <w:tabs>
                <w:tab w:val="num" w:pos="720"/>
              </w:tabs>
              <w:rPr>
                <w:rFonts w:ascii="Arial" w:hAnsi="Arial" w:cs="Arial"/>
                <w:bCs/>
                <w:snapToGrid w:val="0"/>
                <w:color w:val="000000"/>
                <w:sz w:val="18"/>
                <w:szCs w:val="18"/>
              </w:rPr>
            </w:pPr>
          </w:p>
          <w:p w:rsidR="004579F7" w:rsidRPr="003F5F2C" w:rsidRDefault="004579F7" w:rsidP="006501F8">
            <w:pPr>
              <w:tabs>
                <w:tab w:val="num" w:pos="720"/>
              </w:tabs>
              <w:rPr>
                <w:rFonts w:ascii="Arial" w:hAnsi="Arial" w:cs="Arial"/>
                <w:bCs/>
                <w:snapToGrid w:val="0"/>
                <w:color w:val="000000"/>
                <w:sz w:val="18"/>
                <w:szCs w:val="18"/>
              </w:rPr>
            </w:pPr>
          </w:p>
        </w:tc>
      </w:tr>
      <w:tr w:rsidR="004579F7" w:rsidRPr="003F5F2C" w:rsidTr="006501F8">
        <w:trPr>
          <w:trHeight w:val="172"/>
        </w:trPr>
        <w:tc>
          <w:tcPr>
            <w:tcW w:w="3420" w:type="dxa"/>
            <w:tcBorders>
              <w:left w:val="thinThickSmallGap" w:sz="12" w:space="0" w:color="auto"/>
              <w:right w:val="thinThickSmallGap" w:sz="12" w:space="0" w:color="auto"/>
            </w:tcBorders>
            <w:shd w:val="clear" w:color="auto" w:fill="CCFFFF"/>
          </w:tcPr>
          <w:p w:rsidR="004579F7" w:rsidRPr="007352CC" w:rsidRDefault="004579F7" w:rsidP="006501F8">
            <w:pPr>
              <w:pStyle w:val="Zarkazkladnhotextu2"/>
              <w:tabs>
                <w:tab w:val="num" w:pos="1188"/>
                <w:tab w:val="num" w:pos="1548"/>
              </w:tabs>
              <w:spacing w:after="0"/>
              <w:ind w:firstLine="0"/>
              <w:rPr>
                <w:rFonts w:ascii="Arial" w:hAnsi="Arial" w:cs="Arial"/>
                <w:b/>
                <w:bCs/>
                <w:sz w:val="18"/>
                <w:szCs w:val="18"/>
                <w:lang w:val="sk-SK"/>
              </w:rPr>
            </w:pPr>
            <w:r w:rsidRPr="007352CC">
              <w:rPr>
                <w:rFonts w:ascii="Arial" w:hAnsi="Arial" w:cs="Arial"/>
                <w:b/>
                <w:bCs/>
                <w:sz w:val="18"/>
                <w:szCs w:val="18"/>
                <w:lang w:val="sk-SK"/>
              </w:rPr>
              <w:t>Forma štúdia:</w:t>
            </w:r>
          </w:p>
          <w:p w:rsidR="004579F7" w:rsidRPr="003F5F2C" w:rsidRDefault="004579F7" w:rsidP="006501F8">
            <w:pPr>
              <w:tabs>
                <w:tab w:val="num" w:pos="720"/>
              </w:tabs>
              <w:rPr>
                <w:rFonts w:ascii="Arial" w:hAnsi="Arial" w:cs="Arial"/>
                <w:b/>
                <w:bCs/>
                <w:snapToGrid w:val="0"/>
                <w:sz w:val="18"/>
                <w:szCs w:val="18"/>
              </w:rPr>
            </w:pPr>
          </w:p>
        </w:tc>
        <w:tc>
          <w:tcPr>
            <w:tcW w:w="5720" w:type="dxa"/>
            <w:tcBorders>
              <w:left w:val="thinThickSmallGap" w:sz="12" w:space="0" w:color="auto"/>
              <w:right w:val="thinThickSmallGap" w:sz="12" w:space="0" w:color="auto"/>
            </w:tcBorders>
          </w:tcPr>
          <w:p w:rsidR="004579F7" w:rsidRDefault="004579F7" w:rsidP="006501F8">
            <w:pPr>
              <w:pStyle w:val="Hlavika"/>
              <w:tabs>
                <w:tab w:val="clear" w:pos="4536"/>
                <w:tab w:val="clear" w:pos="9072"/>
                <w:tab w:val="num" w:pos="720"/>
              </w:tabs>
              <w:rPr>
                <w:rFonts w:ascii="Arial" w:hAnsi="Arial" w:cs="Arial"/>
                <w:iCs/>
                <w:sz w:val="18"/>
                <w:szCs w:val="18"/>
              </w:rPr>
            </w:pPr>
            <w:r>
              <w:rPr>
                <w:rFonts w:ascii="Arial" w:hAnsi="Arial" w:cs="Arial"/>
                <w:iCs/>
                <w:sz w:val="18"/>
                <w:szCs w:val="18"/>
              </w:rPr>
              <w:t>denná</w:t>
            </w:r>
          </w:p>
          <w:p w:rsidR="004579F7" w:rsidRDefault="004579F7" w:rsidP="006501F8">
            <w:pPr>
              <w:pStyle w:val="Hlavika"/>
              <w:tabs>
                <w:tab w:val="clear" w:pos="4536"/>
                <w:tab w:val="clear" w:pos="9072"/>
                <w:tab w:val="num" w:pos="720"/>
              </w:tabs>
              <w:rPr>
                <w:rFonts w:ascii="Arial" w:hAnsi="Arial" w:cs="Arial"/>
                <w:iCs/>
                <w:sz w:val="18"/>
                <w:szCs w:val="18"/>
              </w:rPr>
            </w:pPr>
          </w:p>
          <w:p w:rsidR="004579F7" w:rsidRPr="003F5F2C" w:rsidRDefault="004579F7" w:rsidP="006501F8">
            <w:pPr>
              <w:pStyle w:val="Hlavika"/>
              <w:tabs>
                <w:tab w:val="clear" w:pos="4536"/>
                <w:tab w:val="clear" w:pos="9072"/>
                <w:tab w:val="num" w:pos="720"/>
              </w:tabs>
              <w:rPr>
                <w:rFonts w:ascii="Arial" w:hAnsi="Arial" w:cs="Arial"/>
                <w:iCs/>
                <w:sz w:val="18"/>
                <w:szCs w:val="18"/>
              </w:rPr>
            </w:pPr>
          </w:p>
        </w:tc>
      </w:tr>
      <w:tr w:rsidR="004579F7" w:rsidRPr="003F5F2C" w:rsidTr="006501F8">
        <w:trPr>
          <w:trHeight w:val="461"/>
        </w:trPr>
        <w:tc>
          <w:tcPr>
            <w:tcW w:w="3420" w:type="dxa"/>
            <w:tcBorders>
              <w:left w:val="thinThickSmallGap" w:sz="12" w:space="0" w:color="auto"/>
              <w:right w:val="thinThickSmallGap" w:sz="12" w:space="0" w:color="auto"/>
            </w:tcBorders>
            <w:shd w:val="clear" w:color="auto" w:fill="CCFFFF"/>
          </w:tcPr>
          <w:p w:rsidR="004579F7" w:rsidRPr="003F5F2C" w:rsidRDefault="004579F7" w:rsidP="006501F8">
            <w:pPr>
              <w:tabs>
                <w:tab w:val="num" w:pos="720"/>
              </w:tabs>
              <w:rPr>
                <w:rFonts w:ascii="Arial" w:hAnsi="Arial" w:cs="Arial"/>
                <w:b/>
                <w:bCs/>
                <w:i/>
                <w:sz w:val="18"/>
                <w:szCs w:val="18"/>
              </w:rPr>
            </w:pPr>
            <w:r w:rsidRPr="003F5F2C">
              <w:rPr>
                <w:rFonts w:ascii="Arial" w:hAnsi="Arial" w:cs="Arial"/>
                <w:b/>
                <w:bCs/>
                <w:sz w:val="18"/>
                <w:szCs w:val="18"/>
              </w:rPr>
              <w:t>Nevyhnutné vstupné požiadavky na štúdium:</w:t>
            </w:r>
            <w:r w:rsidRPr="003F5F2C">
              <w:rPr>
                <w:rFonts w:ascii="Arial" w:hAnsi="Arial" w:cs="Arial"/>
                <w:b/>
                <w:bCs/>
                <w:i/>
                <w:sz w:val="18"/>
                <w:szCs w:val="18"/>
              </w:rPr>
              <w:t xml:space="preserve"> </w:t>
            </w:r>
          </w:p>
        </w:tc>
        <w:tc>
          <w:tcPr>
            <w:tcW w:w="5720" w:type="dxa"/>
            <w:tcBorders>
              <w:left w:val="thinThickSmallGap" w:sz="12" w:space="0" w:color="auto"/>
              <w:right w:val="thinThickSmallGap" w:sz="12" w:space="0" w:color="auto"/>
            </w:tcBorders>
          </w:tcPr>
          <w:p w:rsidR="004579F7" w:rsidRDefault="004579F7" w:rsidP="004579F7">
            <w:pPr>
              <w:numPr>
                <w:ilvl w:val="4"/>
                <w:numId w:val="5"/>
              </w:numPr>
              <w:tabs>
                <w:tab w:val="clear" w:pos="3600"/>
                <w:tab w:val="num" w:pos="290"/>
              </w:tabs>
              <w:ind w:left="290" w:hanging="290"/>
              <w:rPr>
                <w:rFonts w:ascii="Arial" w:hAnsi="Arial" w:cs="Arial"/>
                <w:sz w:val="18"/>
                <w:szCs w:val="18"/>
              </w:rPr>
            </w:pPr>
            <w:r>
              <w:rPr>
                <w:rFonts w:ascii="Arial" w:hAnsi="Arial" w:cs="Arial"/>
                <w:sz w:val="18"/>
                <w:szCs w:val="18"/>
              </w:rPr>
              <w:t>p</w:t>
            </w:r>
            <w:r w:rsidRPr="003F5F2C">
              <w:rPr>
                <w:rFonts w:ascii="Arial" w:hAnsi="Arial" w:cs="Arial"/>
                <w:sz w:val="18"/>
                <w:szCs w:val="18"/>
              </w:rPr>
              <w:t>odmienky prijatia na štúdium ustanovuje vykonávací predpis o pri</w:t>
            </w:r>
            <w:r>
              <w:rPr>
                <w:rFonts w:ascii="Arial" w:hAnsi="Arial" w:cs="Arial"/>
                <w:sz w:val="18"/>
                <w:szCs w:val="18"/>
              </w:rPr>
              <w:t>jímacom konaní na stredné školy,</w:t>
            </w:r>
          </w:p>
          <w:p w:rsidR="004579F7" w:rsidRPr="003F5F2C" w:rsidRDefault="004579F7" w:rsidP="004579F7">
            <w:pPr>
              <w:numPr>
                <w:ilvl w:val="4"/>
                <w:numId w:val="5"/>
              </w:numPr>
              <w:tabs>
                <w:tab w:val="clear" w:pos="3600"/>
                <w:tab w:val="num" w:pos="290"/>
              </w:tabs>
              <w:ind w:left="290" w:hanging="290"/>
              <w:rPr>
                <w:rFonts w:ascii="Arial" w:hAnsi="Arial" w:cs="Arial"/>
                <w:sz w:val="18"/>
                <w:szCs w:val="18"/>
              </w:rPr>
            </w:pPr>
            <w:r>
              <w:rPr>
                <w:rFonts w:ascii="Arial" w:hAnsi="Arial" w:cs="Arial"/>
                <w:sz w:val="18"/>
                <w:szCs w:val="18"/>
              </w:rPr>
              <w:t>zdravotná spôsobilosť uchádzača o štúdium.</w:t>
            </w:r>
          </w:p>
        </w:tc>
      </w:tr>
      <w:tr w:rsidR="004579F7" w:rsidRPr="003F5F2C" w:rsidTr="00515D08">
        <w:trPr>
          <w:trHeight w:val="651"/>
        </w:trPr>
        <w:tc>
          <w:tcPr>
            <w:tcW w:w="3420" w:type="dxa"/>
            <w:tcBorders>
              <w:left w:val="thinThickSmallGap" w:sz="12" w:space="0" w:color="auto"/>
              <w:right w:val="thinThickSmallGap" w:sz="12" w:space="0" w:color="auto"/>
            </w:tcBorders>
            <w:shd w:val="clear" w:color="auto" w:fill="CCFFFF"/>
          </w:tcPr>
          <w:p w:rsidR="004579F7" w:rsidRDefault="004579F7" w:rsidP="006501F8">
            <w:pPr>
              <w:tabs>
                <w:tab w:val="num" w:pos="720"/>
              </w:tabs>
              <w:rPr>
                <w:rFonts w:ascii="Arial" w:hAnsi="Arial" w:cs="Arial"/>
                <w:b/>
                <w:bCs/>
                <w:sz w:val="18"/>
                <w:szCs w:val="18"/>
              </w:rPr>
            </w:pPr>
            <w:r w:rsidRPr="003F5F2C">
              <w:rPr>
                <w:rFonts w:ascii="Arial" w:hAnsi="Arial" w:cs="Arial"/>
                <w:b/>
                <w:bCs/>
                <w:snapToGrid w:val="0"/>
                <w:sz w:val="18"/>
                <w:szCs w:val="18"/>
              </w:rPr>
              <w:t xml:space="preserve">Spôsob ukončenia štúdia: </w:t>
            </w:r>
          </w:p>
          <w:p w:rsidR="004579F7" w:rsidRDefault="004579F7" w:rsidP="006501F8">
            <w:pPr>
              <w:tabs>
                <w:tab w:val="num" w:pos="720"/>
              </w:tabs>
              <w:rPr>
                <w:rFonts w:ascii="Arial" w:hAnsi="Arial" w:cs="Arial"/>
                <w:b/>
                <w:bCs/>
                <w:sz w:val="18"/>
                <w:szCs w:val="18"/>
              </w:rPr>
            </w:pPr>
          </w:p>
          <w:p w:rsidR="004579F7" w:rsidRPr="003F5F2C" w:rsidRDefault="004579F7" w:rsidP="006501F8">
            <w:pPr>
              <w:tabs>
                <w:tab w:val="num" w:pos="720"/>
              </w:tabs>
              <w:rPr>
                <w:rFonts w:ascii="Arial" w:hAnsi="Arial" w:cs="Arial"/>
                <w:b/>
                <w:bCs/>
                <w:sz w:val="18"/>
                <w:szCs w:val="18"/>
              </w:rPr>
            </w:pPr>
          </w:p>
        </w:tc>
        <w:tc>
          <w:tcPr>
            <w:tcW w:w="5720" w:type="dxa"/>
            <w:tcBorders>
              <w:left w:val="thinThickSmallGap" w:sz="12" w:space="0" w:color="auto"/>
              <w:right w:val="thinThickSmallGap" w:sz="12" w:space="0" w:color="auto"/>
            </w:tcBorders>
          </w:tcPr>
          <w:p w:rsidR="004579F7" w:rsidRPr="005A3B98" w:rsidRDefault="004579F7" w:rsidP="006501F8">
            <w:pPr>
              <w:pStyle w:val="Pta"/>
              <w:tabs>
                <w:tab w:val="clear" w:pos="4536"/>
                <w:tab w:val="clear" w:pos="9072"/>
                <w:tab w:val="num" w:pos="720"/>
              </w:tabs>
              <w:rPr>
                <w:rFonts w:ascii="Arial" w:hAnsi="Arial" w:cs="Arial"/>
                <w:bCs/>
                <w:snapToGrid w:val="0"/>
                <w:sz w:val="18"/>
                <w:szCs w:val="18"/>
              </w:rPr>
            </w:pPr>
            <w:r w:rsidRPr="005A3B98">
              <w:rPr>
                <w:rFonts w:ascii="Arial" w:hAnsi="Arial" w:cs="Arial"/>
                <w:bCs/>
                <w:snapToGrid w:val="0"/>
                <w:sz w:val="18"/>
                <w:szCs w:val="18"/>
              </w:rPr>
              <w:t>Maturitná skúška</w:t>
            </w:r>
          </w:p>
          <w:p w:rsidR="004579F7" w:rsidRPr="003F5F2C" w:rsidRDefault="004579F7" w:rsidP="006501F8">
            <w:pPr>
              <w:pStyle w:val="Pta"/>
              <w:tabs>
                <w:tab w:val="clear" w:pos="4536"/>
                <w:tab w:val="clear" w:pos="9072"/>
                <w:tab w:val="num" w:pos="720"/>
              </w:tabs>
              <w:rPr>
                <w:rFonts w:ascii="Arial" w:hAnsi="Arial" w:cs="Arial"/>
                <w:bCs/>
                <w:sz w:val="18"/>
                <w:szCs w:val="18"/>
              </w:rPr>
            </w:pPr>
          </w:p>
        </w:tc>
      </w:tr>
      <w:tr w:rsidR="004579F7" w:rsidRPr="003F5F2C" w:rsidTr="006501F8">
        <w:trPr>
          <w:trHeight w:val="460"/>
        </w:trPr>
        <w:tc>
          <w:tcPr>
            <w:tcW w:w="3420" w:type="dxa"/>
            <w:tcBorders>
              <w:left w:val="thinThickSmallGap" w:sz="12" w:space="0" w:color="auto"/>
              <w:right w:val="thinThickSmallGap" w:sz="12" w:space="0" w:color="auto"/>
            </w:tcBorders>
            <w:shd w:val="clear" w:color="auto" w:fill="CCFFFF"/>
          </w:tcPr>
          <w:p w:rsidR="004579F7" w:rsidRDefault="004579F7" w:rsidP="006501F8">
            <w:pPr>
              <w:tabs>
                <w:tab w:val="num" w:pos="720"/>
              </w:tabs>
              <w:rPr>
                <w:rFonts w:ascii="Arial" w:hAnsi="Arial" w:cs="Arial"/>
                <w:b/>
                <w:bCs/>
                <w:i/>
                <w:snapToGrid w:val="0"/>
                <w:sz w:val="18"/>
                <w:szCs w:val="18"/>
              </w:rPr>
            </w:pPr>
            <w:r w:rsidRPr="003F5F2C">
              <w:rPr>
                <w:rFonts w:ascii="Arial" w:hAnsi="Arial" w:cs="Arial"/>
                <w:b/>
                <w:bCs/>
                <w:snapToGrid w:val="0"/>
                <w:sz w:val="18"/>
                <w:szCs w:val="18"/>
              </w:rPr>
              <w:t xml:space="preserve">Doklad o dosiahnutom </w:t>
            </w:r>
            <w:r w:rsidRPr="003F5F2C">
              <w:rPr>
                <w:rFonts w:ascii="Arial" w:hAnsi="Arial" w:cs="Arial"/>
                <w:b/>
                <w:bCs/>
                <w:sz w:val="18"/>
                <w:szCs w:val="18"/>
              </w:rPr>
              <w:t>vzdelaní</w:t>
            </w:r>
            <w:r>
              <w:rPr>
                <w:rFonts w:ascii="Arial" w:hAnsi="Arial" w:cs="Arial"/>
                <w:b/>
                <w:bCs/>
                <w:sz w:val="18"/>
                <w:szCs w:val="18"/>
              </w:rPr>
              <w:t>:</w:t>
            </w:r>
            <w:r w:rsidRPr="003F5F2C">
              <w:rPr>
                <w:rFonts w:ascii="Arial" w:hAnsi="Arial" w:cs="Arial"/>
                <w:b/>
                <w:bCs/>
                <w:i/>
                <w:snapToGrid w:val="0"/>
                <w:sz w:val="18"/>
                <w:szCs w:val="18"/>
              </w:rPr>
              <w:t xml:space="preserve"> </w:t>
            </w:r>
          </w:p>
          <w:p w:rsidR="004579F7" w:rsidRDefault="004579F7" w:rsidP="006501F8">
            <w:pPr>
              <w:tabs>
                <w:tab w:val="num" w:pos="720"/>
              </w:tabs>
              <w:rPr>
                <w:rFonts w:ascii="Arial" w:hAnsi="Arial" w:cs="Arial"/>
                <w:b/>
                <w:bCs/>
                <w:i/>
                <w:snapToGrid w:val="0"/>
                <w:sz w:val="18"/>
                <w:szCs w:val="18"/>
              </w:rPr>
            </w:pPr>
          </w:p>
          <w:p w:rsidR="004579F7" w:rsidRPr="003F5F2C" w:rsidRDefault="004579F7" w:rsidP="006501F8">
            <w:pPr>
              <w:tabs>
                <w:tab w:val="num" w:pos="720"/>
              </w:tabs>
              <w:rPr>
                <w:rFonts w:ascii="Arial" w:hAnsi="Arial" w:cs="Arial"/>
                <w:b/>
                <w:bCs/>
                <w:i/>
                <w:snapToGrid w:val="0"/>
                <w:sz w:val="18"/>
                <w:szCs w:val="18"/>
              </w:rPr>
            </w:pPr>
          </w:p>
        </w:tc>
        <w:tc>
          <w:tcPr>
            <w:tcW w:w="5720" w:type="dxa"/>
            <w:tcBorders>
              <w:left w:val="thinThickSmallGap" w:sz="12" w:space="0" w:color="auto"/>
              <w:right w:val="thinThickSmallGap" w:sz="12" w:space="0" w:color="auto"/>
            </w:tcBorders>
          </w:tcPr>
          <w:p w:rsidR="004579F7" w:rsidRPr="005A3B98" w:rsidRDefault="004579F7" w:rsidP="006501F8">
            <w:pPr>
              <w:tabs>
                <w:tab w:val="num" w:pos="720"/>
              </w:tabs>
              <w:rPr>
                <w:rFonts w:ascii="Arial" w:hAnsi="Arial" w:cs="Arial"/>
                <w:bCs/>
                <w:snapToGrid w:val="0"/>
                <w:sz w:val="18"/>
                <w:szCs w:val="18"/>
              </w:rPr>
            </w:pPr>
            <w:r w:rsidRPr="005A3B98">
              <w:rPr>
                <w:rFonts w:ascii="Arial" w:hAnsi="Arial" w:cs="Arial"/>
                <w:bCs/>
                <w:snapToGrid w:val="0"/>
                <w:sz w:val="18"/>
                <w:szCs w:val="18"/>
              </w:rPr>
              <w:t>Vysvedčenie o maturitnej skúške</w:t>
            </w:r>
            <w:r w:rsidR="004D6AD2">
              <w:rPr>
                <w:rFonts w:ascii="Arial" w:hAnsi="Arial" w:cs="Arial"/>
                <w:bCs/>
                <w:snapToGrid w:val="0"/>
                <w:sz w:val="18"/>
                <w:szCs w:val="18"/>
              </w:rPr>
              <w:t>, Dodatok k vysvedčeniu o maturitnej skúške</w:t>
            </w:r>
            <w:r w:rsidR="00CB1F9C">
              <w:rPr>
                <w:rFonts w:ascii="Arial" w:hAnsi="Arial" w:cs="Arial"/>
                <w:bCs/>
                <w:snapToGrid w:val="0"/>
                <w:sz w:val="18"/>
                <w:szCs w:val="18"/>
              </w:rPr>
              <w:t>, V</w:t>
            </w:r>
            <w:r w:rsidR="00650B7F">
              <w:rPr>
                <w:rFonts w:ascii="Arial" w:hAnsi="Arial" w:cs="Arial"/>
                <w:bCs/>
                <w:snapToGrid w:val="0"/>
                <w:sz w:val="18"/>
                <w:szCs w:val="18"/>
              </w:rPr>
              <w:t>ýučný list</w:t>
            </w:r>
          </w:p>
          <w:p w:rsidR="004579F7" w:rsidRPr="003F5F2C" w:rsidRDefault="004579F7" w:rsidP="006501F8">
            <w:pPr>
              <w:tabs>
                <w:tab w:val="num" w:pos="720"/>
              </w:tabs>
              <w:rPr>
                <w:rFonts w:ascii="Arial" w:hAnsi="Arial" w:cs="Arial"/>
                <w:bCs/>
                <w:snapToGrid w:val="0"/>
                <w:sz w:val="18"/>
                <w:szCs w:val="18"/>
              </w:rPr>
            </w:pPr>
          </w:p>
        </w:tc>
      </w:tr>
      <w:tr w:rsidR="004579F7" w:rsidRPr="004579F7" w:rsidTr="006501F8">
        <w:trPr>
          <w:trHeight w:val="461"/>
        </w:trPr>
        <w:tc>
          <w:tcPr>
            <w:tcW w:w="3420" w:type="dxa"/>
            <w:tcBorders>
              <w:left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i/>
                <w:snapToGrid w:val="0"/>
                <w:sz w:val="20"/>
                <w:szCs w:val="20"/>
              </w:rPr>
            </w:pPr>
            <w:r w:rsidRPr="004579F7">
              <w:rPr>
                <w:rFonts w:ascii="Arial" w:hAnsi="Arial" w:cs="Arial"/>
                <w:b/>
                <w:bCs/>
                <w:snapToGrid w:val="0"/>
                <w:sz w:val="20"/>
                <w:szCs w:val="20"/>
              </w:rPr>
              <w:t xml:space="preserve">Poskytnutý stupeň vzdelania: </w:t>
            </w:r>
          </w:p>
          <w:p w:rsidR="004579F7" w:rsidRPr="004579F7" w:rsidRDefault="004579F7" w:rsidP="006501F8">
            <w:pPr>
              <w:tabs>
                <w:tab w:val="num" w:pos="720"/>
              </w:tabs>
              <w:rPr>
                <w:rFonts w:ascii="Arial" w:hAnsi="Arial" w:cs="Arial"/>
                <w:b/>
                <w:bCs/>
                <w:i/>
                <w:snapToGrid w:val="0"/>
                <w:sz w:val="20"/>
                <w:szCs w:val="20"/>
              </w:rPr>
            </w:pPr>
          </w:p>
          <w:p w:rsidR="004579F7" w:rsidRPr="004579F7" w:rsidRDefault="004579F7" w:rsidP="006501F8">
            <w:pPr>
              <w:tabs>
                <w:tab w:val="num" w:pos="720"/>
              </w:tabs>
              <w:rPr>
                <w:rFonts w:ascii="Arial" w:hAnsi="Arial" w:cs="Arial"/>
                <w:b/>
                <w:bCs/>
                <w:i/>
                <w:snapToGrid w:val="0"/>
                <w:sz w:val="20"/>
                <w:szCs w:val="20"/>
              </w:rPr>
            </w:pPr>
          </w:p>
        </w:tc>
        <w:tc>
          <w:tcPr>
            <w:tcW w:w="5720" w:type="dxa"/>
            <w:tcBorders>
              <w:left w:val="thinThickSmallGap" w:sz="12" w:space="0" w:color="auto"/>
              <w:right w:val="thinThickSmallGap" w:sz="12" w:space="0" w:color="auto"/>
            </w:tcBorders>
          </w:tcPr>
          <w:p w:rsidR="004579F7" w:rsidRPr="004579F7" w:rsidRDefault="004579F7" w:rsidP="006501F8">
            <w:pPr>
              <w:rPr>
                <w:rFonts w:ascii="Arial" w:hAnsi="Arial" w:cs="Arial"/>
                <w:bCs/>
                <w:snapToGrid w:val="0"/>
                <w:sz w:val="20"/>
                <w:szCs w:val="20"/>
              </w:rPr>
            </w:pPr>
            <w:r w:rsidRPr="004579F7">
              <w:rPr>
                <w:rFonts w:ascii="Arial" w:hAnsi="Arial" w:cs="Arial"/>
                <w:bCs/>
                <w:snapToGrid w:val="0"/>
                <w:sz w:val="20"/>
                <w:szCs w:val="20"/>
              </w:rPr>
              <w:t>Úplné stredné odborné vzdelanie</w:t>
            </w:r>
          </w:p>
          <w:p w:rsidR="004579F7" w:rsidRPr="004579F7" w:rsidRDefault="004579F7" w:rsidP="006501F8">
            <w:pPr>
              <w:rPr>
                <w:rFonts w:ascii="Arial" w:hAnsi="Arial" w:cs="Arial"/>
                <w:bCs/>
                <w:snapToGrid w:val="0"/>
                <w:sz w:val="20"/>
                <w:szCs w:val="20"/>
              </w:rPr>
            </w:pPr>
            <w:r w:rsidRPr="004579F7">
              <w:rPr>
                <w:rFonts w:ascii="Arial" w:hAnsi="Arial" w:cs="Arial"/>
                <w:bCs/>
                <w:snapToGrid w:val="0"/>
                <w:sz w:val="20"/>
                <w:szCs w:val="20"/>
              </w:rPr>
              <w:t>ISCED 3A</w:t>
            </w:r>
          </w:p>
        </w:tc>
      </w:tr>
      <w:tr w:rsidR="004579F7" w:rsidRPr="004579F7" w:rsidTr="006501F8">
        <w:trPr>
          <w:trHeight w:val="461"/>
        </w:trPr>
        <w:tc>
          <w:tcPr>
            <w:tcW w:w="3420" w:type="dxa"/>
            <w:tcBorders>
              <w:left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snapToGrid w:val="0"/>
                <w:sz w:val="20"/>
                <w:szCs w:val="20"/>
              </w:rPr>
            </w:pPr>
            <w:r w:rsidRPr="004579F7">
              <w:rPr>
                <w:rFonts w:ascii="Arial" w:hAnsi="Arial" w:cs="Arial"/>
                <w:b/>
                <w:bCs/>
                <w:snapToGrid w:val="0"/>
                <w:sz w:val="20"/>
                <w:szCs w:val="20"/>
              </w:rPr>
              <w:t xml:space="preserve">Možnosti pracovného uplatnenia </w:t>
            </w:r>
            <w:r w:rsidRPr="004579F7">
              <w:rPr>
                <w:rFonts w:ascii="Arial" w:hAnsi="Arial" w:cs="Arial"/>
                <w:b/>
                <w:bCs/>
                <w:sz w:val="20"/>
                <w:szCs w:val="20"/>
              </w:rPr>
              <w:t>absolventa:</w:t>
            </w:r>
          </w:p>
        </w:tc>
        <w:tc>
          <w:tcPr>
            <w:tcW w:w="5720" w:type="dxa"/>
            <w:tcBorders>
              <w:left w:val="thinThickSmallGap" w:sz="12" w:space="0" w:color="auto"/>
              <w:right w:val="thinThickSmallGap" w:sz="12" w:space="0" w:color="auto"/>
            </w:tcBorders>
          </w:tcPr>
          <w:p w:rsidR="00515D08" w:rsidRPr="00515D08" w:rsidRDefault="00515D08" w:rsidP="00515D08">
            <w:pPr>
              <w:jc w:val="both"/>
              <w:rPr>
                <w:rFonts w:ascii="Arial" w:hAnsi="Arial" w:cs="Arial"/>
                <w:sz w:val="18"/>
                <w:szCs w:val="18"/>
              </w:rPr>
            </w:pPr>
            <w:r w:rsidRPr="00515D08">
              <w:rPr>
                <w:rFonts w:ascii="Arial" w:hAnsi="Arial" w:cs="Arial"/>
                <w:sz w:val="18"/>
                <w:szCs w:val="18"/>
              </w:rPr>
              <w:t>Výkon činností, pri ktorých samostatne opravuje,</w:t>
            </w:r>
            <w:r>
              <w:rPr>
                <w:rFonts w:ascii="Arial" w:hAnsi="Arial" w:cs="Arial"/>
                <w:sz w:val="18"/>
                <w:szCs w:val="18"/>
              </w:rPr>
              <w:t xml:space="preserve"> </w:t>
            </w:r>
            <w:r w:rsidRPr="00515D08">
              <w:rPr>
                <w:rFonts w:ascii="Arial" w:hAnsi="Arial" w:cs="Arial"/>
                <w:sz w:val="18"/>
                <w:szCs w:val="18"/>
              </w:rPr>
              <w:t>zostavuje, nastavuje, oživuje, skúša a</w:t>
            </w:r>
            <w:r>
              <w:rPr>
                <w:rFonts w:ascii="Arial" w:hAnsi="Arial" w:cs="Arial"/>
                <w:sz w:val="18"/>
                <w:szCs w:val="18"/>
              </w:rPr>
              <w:t> </w:t>
            </w:r>
            <w:r w:rsidRPr="00515D08">
              <w:rPr>
                <w:rFonts w:ascii="Arial" w:hAnsi="Arial" w:cs="Arial"/>
                <w:sz w:val="18"/>
                <w:szCs w:val="18"/>
              </w:rPr>
              <w:t>reviduje</w:t>
            </w:r>
            <w:r>
              <w:rPr>
                <w:rFonts w:ascii="Arial" w:hAnsi="Arial" w:cs="Arial"/>
                <w:sz w:val="18"/>
                <w:szCs w:val="18"/>
              </w:rPr>
              <w:t xml:space="preserve"> </w:t>
            </w:r>
            <w:r w:rsidRPr="00515D08">
              <w:rPr>
                <w:rFonts w:ascii="Arial" w:hAnsi="Arial" w:cs="Arial"/>
                <w:sz w:val="18"/>
                <w:szCs w:val="18"/>
              </w:rPr>
              <w:t>široký sortiment prístrojov, strojov a zariadení, ale aj výkon činností technického, konštrukčného,</w:t>
            </w:r>
            <w:r>
              <w:rPr>
                <w:rFonts w:ascii="Arial" w:hAnsi="Arial" w:cs="Arial"/>
                <w:sz w:val="18"/>
                <w:szCs w:val="18"/>
              </w:rPr>
              <w:t xml:space="preserve"> </w:t>
            </w:r>
            <w:r w:rsidRPr="00515D08">
              <w:rPr>
                <w:rFonts w:ascii="Arial" w:hAnsi="Arial" w:cs="Arial"/>
                <w:sz w:val="18"/>
                <w:szCs w:val="18"/>
              </w:rPr>
              <w:t>technologického, montážneho a</w:t>
            </w:r>
            <w:r>
              <w:rPr>
                <w:rFonts w:ascii="Arial" w:hAnsi="Arial" w:cs="Arial"/>
                <w:sz w:val="18"/>
                <w:szCs w:val="18"/>
              </w:rPr>
              <w:t> </w:t>
            </w:r>
            <w:r w:rsidRPr="00515D08">
              <w:rPr>
                <w:rFonts w:ascii="Arial" w:hAnsi="Arial" w:cs="Arial"/>
                <w:sz w:val="18"/>
                <w:szCs w:val="18"/>
              </w:rPr>
              <w:t>prevádzkového</w:t>
            </w:r>
            <w:r>
              <w:rPr>
                <w:rFonts w:ascii="Arial" w:hAnsi="Arial" w:cs="Arial"/>
                <w:sz w:val="18"/>
                <w:szCs w:val="18"/>
              </w:rPr>
              <w:t xml:space="preserve"> </w:t>
            </w:r>
            <w:r w:rsidRPr="00515D08">
              <w:rPr>
                <w:rFonts w:ascii="Arial" w:hAnsi="Arial" w:cs="Arial"/>
                <w:sz w:val="18"/>
                <w:szCs w:val="18"/>
              </w:rPr>
              <w:t>charakteru, ďalšie funkcie v odborných útvaroch,</w:t>
            </w:r>
            <w:r>
              <w:rPr>
                <w:rFonts w:ascii="Arial" w:hAnsi="Arial" w:cs="Arial"/>
                <w:sz w:val="18"/>
                <w:szCs w:val="18"/>
              </w:rPr>
              <w:t xml:space="preserve"> </w:t>
            </w:r>
            <w:r w:rsidRPr="00515D08">
              <w:rPr>
                <w:rFonts w:ascii="Arial" w:hAnsi="Arial" w:cs="Arial"/>
                <w:sz w:val="18"/>
                <w:szCs w:val="18"/>
              </w:rPr>
              <w:t>alebo ako špecialista pri vykonávaní komplexných</w:t>
            </w:r>
          </w:p>
          <w:p w:rsidR="004579F7" w:rsidRPr="004579F7" w:rsidRDefault="00515D08" w:rsidP="00515D08">
            <w:pPr>
              <w:pStyle w:val="Zkladntext"/>
              <w:rPr>
                <w:rFonts w:ascii="Arial" w:hAnsi="Arial" w:cs="Arial"/>
                <w:b w:val="0"/>
                <w:sz w:val="20"/>
              </w:rPr>
            </w:pPr>
            <w:r w:rsidRPr="00515D08">
              <w:rPr>
                <w:rFonts w:ascii="Arial" w:hAnsi="Arial" w:cs="Arial"/>
                <w:b w:val="0"/>
                <w:sz w:val="18"/>
                <w:szCs w:val="18"/>
              </w:rPr>
              <w:t>remeselných prác v súlade so svojim zameraním</w:t>
            </w:r>
            <w:r w:rsidRPr="00515D08">
              <w:rPr>
                <w:rFonts w:ascii="Arial" w:hAnsi="Arial" w:cs="Arial"/>
                <w:b w:val="0"/>
                <w:sz w:val="20"/>
              </w:rPr>
              <w:t>.</w:t>
            </w:r>
          </w:p>
        </w:tc>
      </w:tr>
      <w:tr w:rsidR="004579F7" w:rsidRPr="004579F7" w:rsidTr="006501F8">
        <w:trPr>
          <w:trHeight w:val="461"/>
        </w:trPr>
        <w:tc>
          <w:tcPr>
            <w:tcW w:w="3420" w:type="dxa"/>
            <w:tcBorders>
              <w:left w:val="thinThickSmallGap" w:sz="12" w:space="0" w:color="auto"/>
              <w:bottom w:val="thinThickSmallGap" w:sz="12" w:space="0" w:color="auto"/>
              <w:right w:val="thinThickSmallGap" w:sz="12" w:space="0" w:color="auto"/>
            </w:tcBorders>
            <w:shd w:val="clear" w:color="auto" w:fill="CCFFFF"/>
          </w:tcPr>
          <w:p w:rsidR="004579F7" w:rsidRPr="004579F7" w:rsidRDefault="004579F7" w:rsidP="006501F8">
            <w:pPr>
              <w:tabs>
                <w:tab w:val="num" w:pos="720"/>
              </w:tabs>
              <w:rPr>
                <w:rFonts w:ascii="Arial" w:hAnsi="Arial" w:cs="Arial"/>
                <w:b/>
                <w:bCs/>
                <w:i/>
                <w:snapToGrid w:val="0"/>
                <w:sz w:val="20"/>
                <w:szCs w:val="20"/>
              </w:rPr>
            </w:pPr>
            <w:r w:rsidRPr="004579F7">
              <w:rPr>
                <w:rFonts w:ascii="Arial" w:hAnsi="Arial" w:cs="Arial"/>
                <w:b/>
                <w:bCs/>
                <w:snapToGrid w:val="0"/>
                <w:sz w:val="20"/>
                <w:szCs w:val="20"/>
              </w:rPr>
              <w:t xml:space="preserve">Nadväzná odborná </w:t>
            </w:r>
            <w:r w:rsidRPr="004579F7">
              <w:rPr>
                <w:rFonts w:ascii="Arial" w:hAnsi="Arial" w:cs="Arial"/>
                <w:b/>
                <w:bCs/>
                <w:sz w:val="20"/>
                <w:szCs w:val="20"/>
              </w:rPr>
              <w:t>príprava (ďalšie vzdelávanie):</w:t>
            </w:r>
            <w:r w:rsidRPr="004579F7">
              <w:rPr>
                <w:rFonts w:ascii="Arial" w:hAnsi="Arial" w:cs="Arial"/>
                <w:b/>
                <w:bCs/>
                <w:snapToGrid w:val="0"/>
                <w:sz w:val="20"/>
                <w:szCs w:val="20"/>
              </w:rPr>
              <w:t xml:space="preserve"> </w:t>
            </w:r>
          </w:p>
        </w:tc>
        <w:tc>
          <w:tcPr>
            <w:tcW w:w="5720" w:type="dxa"/>
            <w:tcBorders>
              <w:left w:val="thinThickSmallGap" w:sz="12" w:space="0" w:color="auto"/>
              <w:bottom w:val="thinThickSmallGap" w:sz="12" w:space="0" w:color="auto"/>
              <w:right w:val="thinThickSmallGap" w:sz="12" w:space="0" w:color="auto"/>
            </w:tcBorders>
          </w:tcPr>
          <w:p w:rsidR="004579F7" w:rsidRPr="004579F7" w:rsidRDefault="00865844" w:rsidP="00865844">
            <w:pPr>
              <w:jc w:val="both"/>
              <w:rPr>
                <w:rFonts w:ascii="Arial" w:hAnsi="Arial" w:cs="Arial"/>
                <w:bCs/>
                <w:iCs/>
                <w:snapToGrid w:val="0"/>
                <w:sz w:val="20"/>
                <w:szCs w:val="20"/>
              </w:rPr>
            </w:pPr>
            <w:r w:rsidRPr="00865844">
              <w:rPr>
                <w:rFonts w:ascii="Arial" w:hAnsi="Arial" w:cs="Arial"/>
                <w:sz w:val="18"/>
                <w:szCs w:val="18"/>
              </w:rPr>
              <w:t>Pomaturitné štúdium. Študijné programy prvého</w:t>
            </w:r>
            <w:r>
              <w:rPr>
                <w:rFonts w:ascii="Arial" w:hAnsi="Arial" w:cs="Arial"/>
                <w:sz w:val="18"/>
                <w:szCs w:val="18"/>
              </w:rPr>
              <w:t xml:space="preserve"> </w:t>
            </w:r>
            <w:r w:rsidRPr="00865844">
              <w:rPr>
                <w:rFonts w:ascii="Arial" w:hAnsi="Arial" w:cs="Arial"/>
                <w:sz w:val="18"/>
                <w:szCs w:val="18"/>
              </w:rPr>
              <w:t>alebo druhého stupňa vysokoškolského štúdia alebo</w:t>
            </w:r>
            <w:r>
              <w:rPr>
                <w:rFonts w:ascii="Arial" w:hAnsi="Arial" w:cs="Arial"/>
                <w:sz w:val="18"/>
                <w:szCs w:val="18"/>
              </w:rPr>
              <w:t xml:space="preserve"> </w:t>
            </w:r>
            <w:r w:rsidRPr="00865844">
              <w:rPr>
                <w:rFonts w:ascii="Arial" w:hAnsi="Arial" w:cs="Arial"/>
                <w:sz w:val="18"/>
                <w:szCs w:val="18"/>
              </w:rPr>
              <w:t>ďalšie vzdelávacie programy zamerané na rozšírenie kvalifikácie, jej zmenu alebo zvýšenie.</w:t>
            </w:r>
          </w:p>
        </w:tc>
      </w:tr>
    </w:tbl>
    <w:p w:rsidR="00652D49" w:rsidRPr="004579F7" w:rsidRDefault="00652D49" w:rsidP="00B23323">
      <w:pPr>
        <w:jc w:val="center"/>
        <w:rPr>
          <w:rFonts w:ascii="Arial" w:hAnsi="Arial" w:cs="Arial"/>
          <w:b/>
          <w:sz w:val="20"/>
          <w:szCs w:val="20"/>
        </w:rPr>
      </w:pPr>
    </w:p>
    <w:p w:rsidR="008F3EC1" w:rsidRPr="00380E7B" w:rsidRDefault="009D4094" w:rsidP="008F3EC1">
      <w:pPr>
        <w:pStyle w:val="Odsekzoznamu"/>
        <w:keepNext/>
        <w:numPr>
          <w:ilvl w:val="0"/>
          <w:numId w:val="4"/>
        </w:numPr>
        <w:spacing w:after="60"/>
        <w:outlineLvl w:val="0"/>
        <w:rPr>
          <w:rFonts w:ascii="Arial" w:hAnsi="Arial"/>
          <w:b/>
          <w:snapToGrid w:val="0"/>
          <w:sz w:val="26"/>
          <w:szCs w:val="26"/>
          <w:lang w:val="cs-CZ"/>
        </w:rPr>
      </w:pPr>
      <w:r w:rsidRPr="009D4094">
        <w:rPr>
          <w:rFonts w:ascii="Arial" w:hAnsi="Arial"/>
          <w:b/>
          <w:snapToGrid w:val="0"/>
          <w:sz w:val="26"/>
          <w:szCs w:val="26"/>
          <w:lang w:val="cs-CZ"/>
        </w:rPr>
        <w:t>Charakteristika absolventa</w:t>
      </w:r>
    </w:p>
    <w:p w:rsidR="00FC6618" w:rsidRDefault="00FC6618" w:rsidP="00FC6618">
      <w:pPr>
        <w:jc w:val="both"/>
        <w:rPr>
          <w:rFonts w:ascii="Arial" w:hAnsi="Arial"/>
          <w:sz w:val="20"/>
        </w:rPr>
      </w:pPr>
      <w:r w:rsidRPr="00FC6618">
        <w:rPr>
          <w:rFonts w:ascii="Arial" w:hAnsi="Arial"/>
          <w:sz w:val="20"/>
        </w:rPr>
        <w:t>Absolvent študijného odboru je kvalifikovaný pracovník so širokým všeobecnovzdelávacím základom s odbornými teoretickými vedomosťami a praktickými zručnosťami, ktorý je schopný samostatne vykonávať činnosti stredných technicko-hospodárskych pracovníkov v strojárskych prevádzkach. Je schopný samostatne spracovávať technické podklady (technické výkresy, technologické postupy, projekty, normy atď.) orientované na strojársku výrobu, aj s pomocou CAD/CAM systémov.</w:t>
      </w:r>
    </w:p>
    <w:p w:rsidR="00FC6618" w:rsidRPr="00FC6618" w:rsidRDefault="00FC6618" w:rsidP="00FC6618">
      <w:pPr>
        <w:jc w:val="both"/>
        <w:rPr>
          <w:rFonts w:ascii="Arial" w:hAnsi="Arial"/>
          <w:sz w:val="20"/>
        </w:rPr>
      </w:pPr>
    </w:p>
    <w:p w:rsidR="00FC6618" w:rsidRPr="00FC6618" w:rsidRDefault="00FC6618" w:rsidP="00FC6618">
      <w:pPr>
        <w:jc w:val="both"/>
        <w:rPr>
          <w:rFonts w:ascii="Arial" w:hAnsi="Arial"/>
          <w:sz w:val="20"/>
        </w:rPr>
      </w:pPr>
      <w:r w:rsidRPr="00FC6618">
        <w:rPr>
          <w:rFonts w:ascii="Arial" w:hAnsi="Arial"/>
          <w:sz w:val="20"/>
        </w:rPr>
        <w:t>Absolvent študijného odboru vie riadiť činnosť malej skupiny pracovníkov, zabezpečovať údržbu a prevádzku strojov a zariadení. Absolvent získa vedomosti a zručnosti z oblasti noriem spotreby práce, tvorby zborníkov a normatívov, riadení plynulého toku výroby.</w:t>
      </w:r>
    </w:p>
    <w:p w:rsidR="00FC6618" w:rsidRPr="00FC6618" w:rsidRDefault="00FC6618" w:rsidP="00FC6618">
      <w:pPr>
        <w:jc w:val="both"/>
        <w:rPr>
          <w:rFonts w:ascii="Arial" w:hAnsi="Arial"/>
          <w:sz w:val="20"/>
        </w:rPr>
      </w:pPr>
      <w:r w:rsidRPr="00FC6618">
        <w:rPr>
          <w:rFonts w:ascii="Arial" w:hAnsi="Arial"/>
          <w:sz w:val="20"/>
        </w:rPr>
        <w:lastRenderedPageBreak/>
        <w:t>Absolvent je schopný zabezpečiť technickú spôsobilosť strojov a strojného zariadenia, opravovať a obsluhovať konvenčné stroje a zariadenia, pozná technológiu opráv, pozná a dokáže pružne reagovať na meniace sa podmienky. Svojím tvorivým prístupom podporuje marketingovo orientované podnikateľské aktivity, ktorých konečným cieľom je spokojnosť zákazníka.</w:t>
      </w:r>
    </w:p>
    <w:p w:rsidR="00691698" w:rsidRDefault="000939F3" w:rsidP="000939F3">
      <w:pPr>
        <w:spacing w:before="240"/>
        <w:jc w:val="both"/>
        <w:rPr>
          <w:rFonts w:ascii="Arial" w:hAnsi="Arial"/>
          <w:b/>
          <w:snapToGrid w:val="0"/>
          <w:sz w:val="26"/>
          <w:szCs w:val="26"/>
          <w:lang w:val="cs-CZ"/>
        </w:rPr>
      </w:pPr>
      <w:r>
        <w:rPr>
          <w:rFonts w:ascii="Arial" w:hAnsi="Arial"/>
          <w:b/>
          <w:snapToGrid w:val="0"/>
          <w:sz w:val="26"/>
          <w:szCs w:val="26"/>
          <w:lang w:val="cs-CZ"/>
        </w:rPr>
        <w:t>3.</w:t>
      </w:r>
      <w:r w:rsidR="00FE518F" w:rsidRPr="000939F3">
        <w:rPr>
          <w:rFonts w:ascii="Arial" w:hAnsi="Arial"/>
          <w:b/>
          <w:snapToGrid w:val="0"/>
          <w:sz w:val="26"/>
          <w:szCs w:val="26"/>
          <w:lang w:val="cs-CZ"/>
        </w:rPr>
        <w:t>Učebný plán – duálne vzdelávanie</w:t>
      </w:r>
    </w:p>
    <w:p w:rsidR="00CD466F" w:rsidRDefault="00CD466F" w:rsidP="000939F3">
      <w:pPr>
        <w:spacing w:before="240"/>
        <w:jc w:val="both"/>
        <w:rPr>
          <w:rFonts w:ascii="Arial" w:hAnsi="Arial"/>
          <w:b/>
          <w:snapToGrid w:val="0"/>
          <w:sz w:val="26"/>
          <w:szCs w:val="26"/>
          <w:lang w:val="cs-CZ"/>
        </w:rPr>
      </w:pPr>
    </w:p>
    <w:tbl>
      <w:tblPr>
        <w:tblW w:w="0" w:type="auto"/>
        <w:tblInd w:w="-15" w:type="dxa"/>
        <w:tblLook w:val="01E0" w:firstRow="1" w:lastRow="1" w:firstColumn="1" w:lastColumn="1" w:noHBand="0" w:noVBand="0"/>
      </w:tblPr>
      <w:tblGrid>
        <w:gridCol w:w="3971"/>
        <w:gridCol w:w="282"/>
        <w:gridCol w:w="990"/>
        <w:gridCol w:w="979"/>
        <w:gridCol w:w="984"/>
        <w:gridCol w:w="979"/>
        <w:gridCol w:w="1029"/>
      </w:tblGrid>
      <w:tr w:rsidR="00A17921" w:rsidRPr="00063850" w:rsidTr="00EC1FB2">
        <w:tc>
          <w:tcPr>
            <w:tcW w:w="4253" w:type="dxa"/>
            <w:gridSpan w:val="2"/>
            <w:tcBorders>
              <w:top w:val="single" w:sz="12" w:space="0" w:color="auto"/>
              <w:left w:val="single" w:sz="12" w:space="0" w:color="auto"/>
              <w:right w:val="single" w:sz="12" w:space="0" w:color="auto"/>
            </w:tcBorders>
            <w:shd w:val="clear" w:color="auto" w:fill="CCFFFF"/>
          </w:tcPr>
          <w:p w:rsidR="00A17921" w:rsidRPr="00E3361D" w:rsidRDefault="00A17921" w:rsidP="00044F7B">
            <w:pPr>
              <w:rPr>
                <w:rFonts w:ascii="Arial" w:hAnsi="Arial" w:cs="Arial"/>
                <w:b/>
                <w:sz w:val="20"/>
                <w:szCs w:val="20"/>
              </w:rPr>
            </w:pPr>
            <w:r w:rsidRPr="00E3361D">
              <w:rPr>
                <w:rFonts w:ascii="Arial" w:hAnsi="Arial" w:cs="Arial"/>
                <w:b/>
                <w:sz w:val="20"/>
                <w:szCs w:val="20"/>
              </w:rPr>
              <w:t>Názov a adresa školy</w:t>
            </w:r>
          </w:p>
        </w:tc>
        <w:tc>
          <w:tcPr>
            <w:tcW w:w="4961" w:type="dxa"/>
            <w:gridSpan w:val="5"/>
            <w:tcBorders>
              <w:top w:val="single" w:sz="12" w:space="0" w:color="auto"/>
              <w:left w:val="single" w:sz="12" w:space="0" w:color="auto"/>
              <w:right w:val="single" w:sz="12" w:space="0" w:color="auto"/>
            </w:tcBorders>
          </w:tcPr>
          <w:p w:rsidR="00A17921" w:rsidRPr="00E3361D" w:rsidRDefault="00A17921" w:rsidP="00044F7B">
            <w:pPr>
              <w:jc w:val="both"/>
              <w:rPr>
                <w:rFonts w:ascii="Arial" w:hAnsi="Arial" w:cs="Arial"/>
                <w:sz w:val="20"/>
                <w:szCs w:val="20"/>
              </w:rPr>
            </w:pPr>
            <w:r w:rsidRPr="00E3361D">
              <w:rPr>
                <w:rFonts w:ascii="Arial" w:hAnsi="Arial" w:cs="Arial"/>
                <w:sz w:val="20"/>
                <w:szCs w:val="20"/>
              </w:rPr>
              <w:t>Stredná odborná škola polytechnická a služieb arm. gen. L. Svobodu, Bardejovská 715/18, 089 01 Svidník</w:t>
            </w:r>
          </w:p>
        </w:tc>
      </w:tr>
      <w:tr w:rsidR="00A17921" w:rsidRPr="00063850" w:rsidTr="00EC1FB2">
        <w:tc>
          <w:tcPr>
            <w:tcW w:w="4253" w:type="dxa"/>
            <w:gridSpan w:val="2"/>
            <w:tcBorders>
              <w:top w:val="single" w:sz="4" w:space="0" w:color="auto"/>
              <w:left w:val="single" w:sz="12" w:space="0" w:color="auto"/>
              <w:right w:val="single" w:sz="12" w:space="0" w:color="auto"/>
            </w:tcBorders>
            <w:shd w:val="clear" w:color="auto" w:fill="CCFFFF"/>
          </w:tcPr>
          <w:p w:rsidR="00A17921" w:rsidRPr="00E3361D" w:rsidRDefault="00A17921" w:rsidP="00044F7B">
            <w:pPr>
              <w:rPr>
                <w:rFonts w:ascii="Arial" w:hAnsi="Arial" w:cs="Arial"/>
                <w:b/>
                <w:sz w:val="20"/>
                <w:szCs w:val="20"/>
              </w:rPr>
            </w:pPr>
            <w:r w:rsidRPr="00E3361D">
              <w:rPr>
                <w:rFonts w:ascii="Arial" w:hAnsi="Arial" w:cs="Arial"/>
                <w:b/>
                <w:sz w:val="20"/>
                <w:szCs w:val="20"/>
              </w:rPr>
              <w:t>Názov školského vzdelávacieho programu</w:t>
            </w:r>
          </w:p>
        </w:tc>
        <w:tc>
          <w:tcPr>
            <w:tcW w:w="4961" w:type="dxa"/>
            <w:gridSpan w:val="5"/>
            <w:tcBorders>
              <w:top w:val="single" w:sz="4" w:space="0" w:color="auto"/>
              <w:left w:val="single" w:sz="12" w:space="0" w:color="auto"/>
              <w:right w:val="single" w:sz="12" w:space="0" w:color="auto"/>
            </w:tcBorders>
          </w:tcPr>
          <w:p w:rsidR="00A17921" w:rsidRPr="00E3361D" w:rsidRDefault="00A17921" w:rsidP="00044F7B">
            <w:pPr>
              <w:rPr>
                <w:rFonts w:ascii="Arial" w:hAnsi="Arial" w:cs="Arial"/>
                <w:sz w:val="20"/>
                <w:szCs w:val="20"/>
              </w:rPr>
            </w:pPr>
            <w:r w:rsidRPr="00E3361D">
              <w:rPr>
                <w:rFonts w:ascii="Arial" w:hAnsi="Arial" w:cs="Arial"/>
                <w:sz w:val="20"/>
                <w:szCs w:val="20"/>
              </w:rPr>
              <w:t>Strojárstvo</w:t>
            </w:r>
          </w:p>
        </w:tc>
      </w:tr>
      <w:tr w:rsidR="00A17921" w:rsidRPr="00063850" w:rsidTr="00EC1FB2">
        <w:tc>
          <w:tcPr>
            <w:tcW w:w="4253" w:type="dxa"/>
            <w:gridSpan w:val="2"/>
            <w:tcBorders>
              <w:top w:val="single" w:sz="4" w:space="0" w:color="auto"/>
              <w:left w:val="single" w:sz="12" w:space="0" w:color="auto"/>
              <w:right w:val="single" w:sz="12" w:space="0" w:color="auto"/>
            </w:tcBorders>
            <w:shd w:val="clear" w:color="auto" w:fill="CCFFFF"/>
          </w:tcPr>
          <w:p w:rsidR="00A17921" w:rsidRPr="00E3361D" w:rsidRDefault="00A17921" w:rsidP="00044F7B">
            <w:pPr>
              <w:rPr>
                <w:rFonts w:ascii="Arial" w:hAnsi="Arial" w:cs="Arial"/>
                <w:b/>
                <w:sz w:val="20"/>
                <w:szCs w:val="20"/>
              </w:rPr>
            </w:pPr>
            <w:r w:rsidRPr="00E3361D">
              <w:rPr>
                <w:rFonts w:ascii="Arial" w:hAnsi="Arial" w:cs="Arial"/>
                <w:b/>
                <w:sz w:val="20"/>
                <w:szCs w:val="20"/>
              </w:rPr>
              <w:t>Kód a názov ŠVP</w:t>
            </w:r>
          </w:p>
        </w:tc>
        <w:tc>
          <w:tcPr>
            <w:tcW w:w="4961" w:type="dxa"/>
            <w:gridSpan w:val="5"/>
            <w:tcBorders>
              <w:top w:val="single" w:sz="4" w:space="0" w:color="auto"/>
              <w:left w:val="single" w:sz="12" w:space="0" w:color="auto"/>
              <w:right w:val="single" w:sz="12" w:space="0" w:color="auto"/>
            </w:tcBorders>
          </w:tcPr>
          <w:p w:rsidR="00A17921" w:rsidRPr="00E3361D" w:rsidRDefault="00A17921" w:rsidP="00044F7B">
            <w:pPr>
              <w:rPr>
                <w:rFonts w:ascii="Arial" w:hAnsi="Arial" w:cs="Arial"/>
                <w:sz w:val="20"/>
                <w:szCs w:val="20"/>
              </w:rPr>
            </w:pPr>
            <w:r w:rsidRPr="00E3361D">
              <w:rPr>
                <w:rFonts w:ascii="Arial" w:hAnsi="Arial" w:cs="Arial"/>
                <w:sz w:val="20"/>
                <w:szCs w:val="20"/>
              </w:rPr>
              <w:t>24 Strojárstvo a ostatná kovospracujúca výroba</w:t>
            </w:r>
          </w:p>
        </w:tc>
      </w:tr>
      <w:tr w:rsidR="00A17921" w:rsidRPr="00063850" w:rsidTr="00EC1FB2">
        <w:tc>
          <w:tcPr>
            <w:tcW w:w="4253" w:type="dxa"/>
            <w:gridSpan w:val="2"/>
            <w:tcBorders>
              <w:top w:val="single" w:sz="4" w:space="0" w:color="auto"/>
              <w:left w:val="single" w:sz="12" w:space="0" w:color="auto"/>
              <w:right w:val="single" w:sz="12" w:space="0" w:color="auto"/>
            </w:tcBorders>
            <w:shd w:val="clear" w:color="auto" w:fill="CCFFFF"/>
          </w:tcPr>
          <w:p w:rsidR="00A17921" w:rsidRPr="00E3361D" w:rsidRDefault="00A17921" w:rsidP="00044F7B">
            <w:pPr>
              <w:rPr>
                <w:rFonts w:ascii="Arial" w:hAnsi="Arial" w:cs="Arial"/>
                <w:b/>
                <w:sz w:val="20"/>
                <w:szCs w:val="20"/>
              </w:rPr>
            </w:pPr>
            <w:r w:rsidRPr="00E3361D">
              <w:rPr>
                <w:rFonts w:ascii="Arial" w:hAnsi="Arial" w:cs="Arial"/>
                <w:b/>
                <w:sz w:val="20"/>
                <w:szCs w:val="20"/>
              </w:rPr>
              <w:t>Kód a názov študijného odboru</w:t>
            </w:r>
          </w:p>
        </w:tc>
        <w:tc>
          <w:tcPr>
            <w:tcW w:w="4961" w:type="dxa"/>
            <w:gridSpan w:val="5"/>
            <w:tcBorders>
              <w:top w:val="single" w:sz="4" w:space="0" w:color="auto"/>
              <w:left w:val="single" w:sz="12" w:space="0" w:color="auto"/>
              <w:right w:val="single" w:sz="12" w:space="0" w:color="auto"/>
            </w:tcBorders>
          </w:tcPr>
          <w:p w:rsidR="00A17921" w:rsidRPr="00E3361D" w:rsidRDefault="00A17921" w:rsidP="00044F7B">
            <w:pPr>
              <w:rPr>
                <w:rFonts w:ascii="Arial" w:hAnsi="Arial" w:cs="Arial"/>
                <w:sz w:val="20"/>
                <w:szCs w:val="20"/>
              </w:rPr>
            </w:pPr>
            <w:r w:rsidRPr="00E3361D">
              <w:rPr>
                <w:rFonts w:ascii="Arial" w:hAnsi="Arial" w:cs="Arial"/>
                <w:sz w:val="20"/>
                <w:szCs w:val="20"/>
              </w:rPr>
              <w:t>2413 K   mechanik  strojov a zariadení</w:t>
            </w:r>
          </w:p>
        </w:tc>
      </w:tr>
      <w:tr w:rsidR="00A17921" w:rsidRPr="00063850" w:rsidTr="00EC1FB2">
        <w:tc>
          <w:tcPr>
            <w:tcW w:w="4253" w:type="dxa"/>
            <w:gridSpan w:val="2"/>
            <w:tcBorders>
              <w:top w:val="single" w:sz="4" w:space="0" w:color="auto"/>
              <w:left w:val="single" w:sz="12" w:space="0" w:color="auto"/>
              <w:right w:val="single" w:sz="12" w:space="0" w:color="auto"/>
            </w:tcBorders>
            <w:shd w:val="clear" w:color="auto" w:fill="CCFFFF"/>
          </w:tcPr>
          <w:p w:rsidR="00A17921" w:rsidRPr="00E3361D" w:rsidRDefault="00A17921" w:rsidP="00044F7B">
            <w:pPr>
              <w:rPr>
                <w:rFonts w:ascii="Arial" w:hAnsi="Arial" w:cs="Arial"/>
                <w:b/>
                <w:sz w:val="20"/>
                <w:szCs w:val="20"/>
              </w:rPr>
            </w:pPr>
            <w:r w:rsidRPr="00E3361D">
              <w:rPr>
                <w:rFonts w:ascii="Arial" w:hAnsi="Arial" w:cs="Arial"/>
                <w:b/>
                <w:sz w:val="20"/>
                <w:szCs w:val="20"/>
              </w:rPr>
              <w:t>Stupeň vzdelania</w:t>
            </w:r>
          </w:p>
        </w:tc>
        <w:tc>
          <w:tcPr>
            <w:tcW w:w="4961" w:type="dxa"/>
            <w:gridSpan w:val="5"/>
            <w:tcBorders>
              <w:top w:val="single" w:sz="4" w:space="0" w:color="auto"/>
              <w:left w:val="single" w:sz="12" w:space="0" w:color="auto"/>
              <w:right w:val="single" w:sz="12" w:space="0" w:color="auto"/>
            </w:tcBorders>
          </w:tcPr>
          <w:p w:rsidR="00A17921" w:rsidRPr="00E3361D" w:rsidRDefault="00A17921" w:rsidP="00044F7B">
            <w:pPr>
              <w:rPr>
                <w:rFonts w:ascii="Arial" w:hAnsi="Arial" w:cs="Arial"/>
                <w:sz w:val="20"/>
                <w:szCs w:val="20"/>
              </w:rPr>
            </w:pPr>
            <w:r w:rsidRPr="00E3361D">
              <w:rPr>
                <w:rFonts w:ascii="Arial" w:hAnsi="Arial" w:cs="Arial"/>
                <w:sz w:val="20"/>
                <w:szCs w:val="20"/>
              </w:rPr>
              <w:t>úplné stredné odborné vzdelanie – ISCED 3A</w:t>
            </w:r>
          </w:p>
        </w:tc>
      </w:tr>
      <w:tr w:rsidR="00A17921" w:rsidRPr="00063850" w:rsidTr="00EC1FB2">
        <w:tc>
          <w:tcPr>
            <w:tcW w:w="4253" w:type="dxa"/>
            <w:gridSpan w:val="2"/>
            <w:tcBorders>
              <w:top w:val="single" w:sz="4" w:space="0" w:color="auto"/>
              <w:left w:val="single" w:sz="12" w:space="0" w:color="auto"/>
              <w:right w:val="single" w:sz="12" w:space="0" w:color="auto"/>
            </w:tcBorders>
            <w:shd w:val="clear" w:color="auto" w:fill="CCFFFF"/>
          </w:tcPr>
          <w:p w:rsidR="00A17921" w:rsidRPr="00E3361D" w:rsidRDefault="00A17921" w:rsidP="00044F7B">
            <w:pPr>
              <w:rPr>
                <w:rFonts w:ascii="Arial" w:hAnsi="Arial" w:cs="Arial"/>
                <w:b/>
                <w:sz w:val="20"/>
                <w:szCs w:val="20"/>
              </w:rPr>
            </w:pPr>
            <w:r w:rsidRPr="00E3361D">
              <w:rPr>
                <w:rFonts w:ascii="Arial" w:hAnsi="Arial" w:cs="Arial"/>
                <w:b/>
                <w:sz w:val="20"/>
                <w:szCs w:val="20"/>
              </w:rPr>
              <w:t>Dĺžka štúdia</w:t>
            </w:r>
          </w:p>
        </w:tc>
        <w:tc>
          <w:tcPr>
            <w:tcW w:w="4961" w:type="dxa"/>
            <w:gridSpan w:val="5"/>
            <w:tcBorders>
              <w:top w:val="single" w:sz="4" w:space="0" w:color="auto"/>
              <w:left w:val="single" w:sz="12" w:space="0" w:color="auto"/>
              <w:right w:val="single" w:sz="12" w:space="0" w:color="auto"/>
            </w:tcBorders>
          </w:tcPr>
          <w:p w:rsidR="00A17921" w:rsidRPr="00E3361D" w:rsidRDefault="00A17921" w:rsidP="00044F7B">
            <w:pPr>
              <w:rPr>
                <w:rFonts w:ascii="Arial" w:hAnsi="Arial" w:cs="Arial"/>
                <w:sz w:val="20"/>
                <w:szCs w:val="20"/>
              </w:rPr>
            </w:pPr>
            <w:r w:rsidRPr="00E3361D">
              <w:rPr>
                <w:rFonts w:ascii="Arial" w:hAnsi="Arial" w:cs="Arial"/>
                <w:sz w:val="20"/>
                <w:szCs w:val="20"/>
              </w:rPr>
              <w:t>4 roky</w:t>
            </w:r>
          </w:p>
        </w:tc>
      </w:tr>
      <w:tr w:rsidR="00A17921" w:rsidRPr="00063850" w:rsidTr="00EC1FB2">
        <w:tc>
          <w:tcPr>
            <w:tcW w:w="4253" w:type="dxa"/>
            <w:gridSpan w:val="2"/>
            <w:tcBorders>
              <w:left w:val="single" w:sz="12" w:space="0" w:color="auto"/>
              <w:bottom w:val="single" w:sz="4" w:space="0" w:color="auto"/>
              <w:right w:val="single" w:sz="12" w:space="0" w:color="auto"/>
            </w:tcBorders>
            <w:shd w:val="clear" w:color="auto" w:fill="CCFFFF"/>
          </w:tcPr>
          <w:p w:rsidR="00A17921" w:rsidRPr="00E3361D" w:rsidRDefault="00A17921" w:rsidP="00044F7B">
            <w:pPr>
              <w:rPr>
                <w:rFonts w:ascii="Arial" w:hAnsi="Arial" w:cs="Arial"/>
                <w:b/>
                <w:sz w:val="20"/>
                <w:szCs w:val="20"/>
              </w:rPr>
            </w:pPr>
            <w:r w:rsidRPr="00E3361D">
              <w:rPr>
                <w:rFonts w:ascii="Arial" w:hAnsi="Arial" w:cs="Arial"/>
                <w:b/>
                <w:sz w:val="20"/>
                <w:szCs w:val="20"/>
              </w:rPr>
              <w:t xml:space="preserve">Forma štúdia </w:t>
            </w:r>
          </w:p>
        </w:tc>
        <w:tc>
          <w:tcPr>
            <w:tcW w:w="4961" w:type="dxa"/>
            <w:gridSpan w:val="5"/>
            <w:tcBorders>
              <w:left w:val="single" w:sz="12" w:space="0" w:color="auto"/>
              <w:bottom w:val="single" w:sz="4" w:space="0" w:color="auto"/>
              <w:right w:val="single" w:sz="12" w:space="0" w:color="auto"/>
            </w:tcBorders>
          </w:tcPr>
          <w:p w:rsidR="00A17921" w:rsidRPr="00E3361D" w:rsidRDefault="00A17921" w:rsidP="00044F7B">
            <w:pPr>
              <w:rPr>
                <w:rFonts w:ascii="Arial" w:hAnsi="Arial" w:cs="Arial"/>
                <w:sz w:val="20"/>
                <w:szCs w:val="20"/>
              </w:rPr>
            </w:pPr>
            <w:r w:rsidRPr="00E3361D">
              <w:rPr>
                <w:rFonts w:ascii="Arial" w:hAnsi="Arial" w:cs="Arial"/>
                <w:sz w:val="20"/>
                <w:szCs w:val="20"/>
              </w:rPr>
              <w:t>denná</w:t>
            </w:r>
          </w:p>
        </w:tc>
      </w:tr>
      <w:tr w:rsidR="00A17921" w:rsidTr="00EC1FB2">
        <w:tblPrEx>
          <w:jc w:val="center"/>
          <w:tblInd w:w="0" w:type="dxa"/>
          <w:tblCellMar>
            <w:left w:w="10" w:type="dxa"/>
            <w:right w:w="10" w:type="dxa"/>
          </w:tblCellMar>
          <w:tblLook w:val="0000" w:firstRow="0" w:lastRow="0" w:firstColumn="0" w:lastColumn="0" w:noHBand="0" w:noVBand="0"/>
        </w:tblPrEx>
        <w:trPr>
          <w:trHeight w:val="302"/>
          <w:jc w:val="center"/>
        </w:trPr>
        <w:tc>
          <w:tcPr>
            <w:tcW w:w="4253"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Kód a názov študijného odboru</w:t>
            </w:r>
          </w:p>
        </w:tc>
        <w:tc>
          <w:tcPr>
            <w:tcW w:w="496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95bodovTunKurzva"/>
                <w:sz w:val="20"/>
                <w:szCs w:val="20"/>
              </w:rPr>
              <w:t>2413 K mechanik strojov a zariadení</w:t>
            </w:r>
          </w:p>
        </w:tc>
      </w:tr>
      <w:tr w:rsidR="00A17921" w:rsidTr="00EC1FB2">
        <w:tblPrEx>
          <w:jc w:val="center"/>
          <w:tblInd w:w="0" w:type="dxa"/>
          <w:tblCellMar>
            <w:left w:w="10" w:type="dxa"/>
            <w:right w:w="10" w:type="dxa"/>
          </w:tblCellMar>
          <w:tblLook w:val="0000" w:firstRow="0" w:lastRow="0" w:firstColumn="0" w:lastColumn="0" w:noHBand="0" w:noVBand="0"/>
        </w:tblPrEx>
        <w:trPr>
          <w:trHeight w:val="230"/>
          <w:jc w:val="center"/>
        </w:trPr>
        <w:tc>
          <w:tcPr>
            <w:tcW w:w="4253"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Forma štúdia</w:t>
            </w:r>
          </w:p>
        </w:tc>
        <w:tc>
          <w:tcPr>
            <w:tcW w:w="496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denná</w:t>
            </w:r>
          </w:p>
        </w:tc>
      </w:tr>
      <w:tr w:rsidR="00A17921" w:rsidTr="00EC1FB2">
        <w:tblPrEx>
          <w:jc w:val="center"/>
          <w:tblInd w:w="0" w:type="dxa"/>
          <w:tblCellMar>
            <w:left w:w="10" w:type="dxa"/>
            <w:right w:w="10" w:type="dxa"/>
          </w:tblCellMar>
          <w:tblLook w:val="0000" w:firstRow="0" w:lastRow="0" w:firstColumn="0" w:lastColumn="0" w:noHBand="0" w:noVBand="0"/>
        </w:tblPrEx>
        <w:trPr>
          <w:trHeight w:val="235"/>
          <w:jc w:val="center"/>
        </w:trPr>
        <w:tc>
          <w:tcPr>
            <w:tcW w:w="4253"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Vyučovací jazyk</w:t>
            </w:r>
          </w:p>
        </w:tc>
        <w:tc>
          <w:tcPr>
            <w:tcW w:w="496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slovenský</w:t>
            </w:r>
          </w:p>
        </w:tc>
      </w:tr>
      <w:tr w:rsidR="00A17921" w:rsidTr="00EC1FB2">
        <w:tblPrEx>
          <w:jc w:val="center"/>
          <w:tblInd w:w="0" w:type="dxa"/>
          <w:tblCellMar>
            <w:left w:w="10" w:type="dxa"/>
            <w:right w:w="10" w:type="dxa"/>
          </w:tblCellMar>
          <w:tblLook w:val="0000" w:firstRow="0" w:lastRow="0" w:firstColumn="0" w:lastColumn="0" w:noHBand="0" w:noVBand="0"/>
        </w:tblPrEx>
        <w:trPr>
          <w:trHeight w:val="245"/>
          <w:jc w:val="center"/>
        </w:trPr>
        <w:tc>
          <w:tcPr>
            <w:tcW w:w="4253"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Kategórie a názvy vyučovacích predmetov</w:t>
            </w:r>
          </w:p>
        </w:tc>
        <w:tc>
          <w:tcPr>
            <w:tcW w:w="4961"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Týždenný počet vyučovacích hodín</w:t>
            </w:r>
          </w:p>
        </w:tc>
      </w:tr>
      <w:tr w:rsidR="00A17921" w:rsidTr="00EC1FB2">
        <w:tblPrEx>
          <w:jc w:val="center"/>
          <w:tblInd w:w="0" w:type="dxa"/>
          <w:tblCellMar>
            <w:left w:w="10" w:type="dxa"/>
            <w:right w:w="10" w:type="dxa"/>
          </w:tblCellMar>
          <w:tblLook w:val="0000" w:firstRow="0" w:lastRow="0" w:firstColumn="0" w:lastColumn="0" w:noHBand="0" w:noVBand="0"/>
        </w:tblPrEx>
        <w:trPr>
          <w:trHeight w:val="221"/>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2.</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3.</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4.</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Spolu</w:t>
            </w:r>
          </w:p>
        </w:tc>
      </w:tr>
      <w:tr w:rsidR="00A17921" w:rsidTr="00EC1FB2">
        <w:tblPrEx>
          <w:jc w:val="center"/>
          <w:tblInd w:w="0" w:type="dxa"/>
          <w:tblCellMar>
            <w:left w:w="10" w:type="dxa"/>
            <w:right w:w="10" w:type="dxa"/>
          </w:tblCellMar>
          <w:tblLook w:val="0000" w:firstRow="0" w:lastRow="0" w:firstColumn="0" w:lastColumn="0" w:noHBand="0" w:noVBand="0"/>
        </w:tblPrEx>
        <w:trPr>
          <w:trHeight w:val="24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TEORETICKÉ VYUČOVANIE</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17</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17</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17</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17,5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68,5</w:t>
            </w:r>
          </w:p>
        </w:tc>
      </w:tr>
      <w:tr w:rsidR="00A17921" w:rsidTr="00EC1FB2">
        <w:tblPrEx>
          <w:jc w:val="center"/>
          <w:tblInd w:w="0" w:type="dxa"/>
          <w:tblCellMar>
            <w:left w:w="10" w:type="dxa"/>
            <w:right w:w="10" w:type="dxa"/>
          </w:tblCellMar>
          <w:tblLook w:val="0000" w:firstRow="0" w:lastRow="0" w:firstColumn="0" w:lastColumn="0" w:noHBand="0" w:noVBand="0"/>
        </w:tblPrEx>
        <w:trPr>
          <w:trHeight w:val="235"/>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Všeobecno-vzdelávacie predmety</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11</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10</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9</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41</w:t>
            </w:r>
          </w:p>
        </w:tc>
      </w:tr>
      <w:tr w:rsidR="00A17921" w:rsidTr="00EC1FB2">
        <w:tblPrEx>
          <w:jc w:val="center"/>
          <w:tblInd w:w="0" w:type="dxa"/>
          <w:tblCellMar>
            <w:left w:w="10" w:type="dxa"/>
            <w:right w:w="10" w:type="dxa"/>
          </w:tblCellMar>
          <w:tblLook w:val="0000" w:firstRow="0" w:lastRow="0" w:firstColumn="0" w:lastColumn="0" w:noHBand="0" w:noVBand="0"/>
        </w:tblPrEx>
        <w:trPr>
          <w:trHeight w:val="23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slovenský ¡azyk a literatúra e)</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12</w:t>
            </w:r>
          </w:p>
        </w:tc>
      </w:tr>
      <w:tr w:rsidR="00A17921" w:rsidTr="00EC1FB2">
        <w:tblPrEx>
          <w:jc w:val="center"/>
          <w:tblInd w:w="0" w:type="dxa"/>
          <w:tblCellMar>
            <w:left w:w="10" w:type="dxa"/>
            <w:right w:w="10" w:type="dxa"/>
          </w:tblCellMar>
          <w:tblLook w:val="0000" w:firstRow="0" w:lastRow="0" w:firstColumn="0" w:lastColumn="0" w:noHBand="0" w:noVBand="0"/>
        </w:tblPrEx>
        <w:trPr>
          <w:trHeight w:val="23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cudzí jazyk d), f)</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12</w:t>
            </w:r>
          </w:p>
        </w:tc>
      </w:tr>
      <w:tr w:rsidR="00A17921" w:rsidTr="00EC1FB2">
        <w:tblPrEx>
          <w:jc w:val="center"/>
          <w:tblInd w:w="0" w:type="dxa"/>
          <w:tblCellMar>
            <w:left w:w="10" w:type="dxa"/>
            <w:right w:w="10" w:type="dxa"/>
          </w:tblCellMar>
          <w:tblLook w:val="0000" w:firstRow="0" w:lastRow="0" w:firstColumn="0" w:lastColumn="0" w:noHBand="0" w:noVBand="0"/>
        </w:tblPrEx>
        <w:trPr>
          <w:trHeight w:val="235"/>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etická výchova/náboženská výchova g)</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95bodovTunKurzva"/>
                <w:sz w:val="20"/>
                <w:szCs w:val="20"/>
              </w:rPr>
              <w:t>2</w:t>
            </w:r>
          </w:p>
        </w:tc>
      </w:tr>
      <w:tr w:rsidR="00A17921" w:rsidTr="00EC1FB2">
        <w:tblPrEx>
          <w:jc w:val="center"/>
          <w:tblInd w:w="0" w:type="dxa"/>
          <w:tblCellMar>
            <w:left w:w="10" w:type="dxa"/>
            <w:right w:w="10" w:type="dxa"/>
          </w:tblCellMar>
          <w:tblLook w:val="0000" w:firstRow="0" w:lastRow="0" w:firstColumn="0" w:lastColumn="0" w:noHBand="0" w:noVBand="0"/>
        </w:tblPrEx>
        <w:trPr>
          <w:trHeight w:val="216"/>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občianska náuka h)</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w:t>
            </w:r>
          </w:p>
        </w:tc>
      </w:tr>
      <w:tr w:rsidR="00A17921" w:rsidTr="00EC1FB2">
        <w:tblPrEx>
          <w:jc w:val="center"/>
          <w:tblInd w:w="0" w:type="dxa"/>
          <w:tblCellMar>
            <w:left w:w="10" w:type="dxa"/>
            <w:right w:w="10" w:type="dxa"/>
          </w:tblCellMar>
          <w:tblLook w:val="0000" w:firstRow="0" w:lastRow="0" w:firstColumn="0" w:lastColumn="0" w:noHBand="0" w:noVBand="0"/>
        </w:tblPrEx>
        <w:trPr>
          <w:trHeight w:val="221"/>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dejepis</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w:t>
            </w:r>
          </w:p>
        </w:tc>
      </w:tr>
      <w:tr w:rsidR="00A17921" w:rsidTr="00EC1FB2">
        <w:tblPrEx>
          <w:jc w:val="center"/>
          <w:tblInd w:w="0" w:type="dxa"/>
          <w:tblCellMar>
            <w:left w:w="10" w:type="dxa"/>
            <w:right w:w="10" w:type="dxa"/>
          </w:tblCellMar>
          <w:tblLook w:val="0000" w:firstRow="0" w:lastRow="0" w:firstColumn="0" w:lastColumn="0" w:noHBand="0" w:noVBand="0"/>
        </w:tblPrEx>
        <w:trPr>
          <w:trHeight w:val="216"/>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fyzika</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0,5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0,5</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0,5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0,5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95bodovTunKurzva"/>
                <w:sz w:val="20"/>
                <w:szCs w:val="20"/>
              </w:rPr>
              <w:t>2</w:t>
            </w:r>
          </w:p>
        </w:tc>
      </w:tr>
      <w:tr w:rsidR="00A17921" w:rsidTr="00EC1FB2">
        <w:tblPrEx>
          <w:jc w:val="center"/>
          <w:tblInd w:w="0" w:type="dxa"/>
          <w:tblCellMar>
            <w:left w:w="10" w:type="dxa"/>
            <w:right w:w="10" w:type="dxa"/>
          </w:tblCellMar>
          <w:tblLook w:val="0000" w:firstRow="0" w:lastRow="0" w:firstColumn="0" w:lastColumn="0" w:noHBand="0" w:noVBand="0"/>
        </w:tblPrEx>
        <w:trPr>
          <w:trHeight w:val="216"/>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matematika</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6</w:t>
            </w:r>
          </w:p>
        </w:tc>
      </w:tr>
      <w:tr w:rsidR="00A17921" w:rsidTr="00EC1FB2">
        <w:tblPrEx>
          <w:jc w:val="center"/>
          <w:tblInd w:w="0" w:type="dxa"/>
          <w:tblCellMar>
            <w:left w:w="10" w:type="dxa"/>
            <w:right w:w="10" w:type="dxa"/>
          </w:tblCellMar>
          <w:tblLook w:val="0000" w:firstRow="0" w:lastRow="0" w:firstColumn="0" w:lastColumn="0" w:noHBand="0" w:noVBand="0"/>
        </w:tblPrEx>
        <w:trPr>
          <w:trHeight w:val="216"/>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informatika i)</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w:t>
            </w:r>
          </w:p>
        </w:tc>
      </w:tr>
      <w:tr w:rsidR="00A17921" w:rsidTr="00EC1FB2">
        <w:tblPrEx>
          <w:jc w:val="center"/>
          <w:tblInd w:w="0" w:type="dxa"/>
          <w:tblCellMar>
            <w:left w:w="10" w:type="dxa"/>
            <w:right w:w="10" w:type="dxa"/>
          </w:tblCellMar>
          <w:tblLook w:val="0000" w:firstRow="0" w:lastRow="0" w:firstColumn="0" w:lastColumn="0" w:noHBand="0" w:noVBand="0"/>
        </w:tblPrEx>
        <w:trPr>
          <w:trHeight w:val="216"/>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telesná a športová výchova d)</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95bodovTunKurzva"/>
                <w:sz w:val="20"/>
                <w:szCs w:val="20"/>
              </w:rPr>
              <w:t>4</w:t>
            </w:r>
          </w:p>
        </w:tc>
      </w:tr>
      <w:tr w:rsidR="00A17921" w:rsidTr="00EC1FB2">
        <w:tblPrEx>
          <w:jc w:val="center"/>
          <w:tblInd w:w="0" w:type="dxa"/>
          <w:tblCellMar>
            <w:left w:w="10" w:type="dxa"/>
            <w:right w:w="10" w:type="dxa"/>
          </w:tblCellMar>
          <w:tblLook w:val="0000" w:firstRow="0" w:lastRow="0" w:firstColumn="0" w:lastColumn="0" w:noHBand="0" w:noVBand="0"/>
        </w:tblPrEx>
        <w:trPr>
          <w:trHeight w:val="23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Odborné predmety</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6</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6</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7</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8,5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95bodovTunKurzva"/>
                <w:sz w:val="20"/>
                <w:szCs w:val="20"/>
              </w:rPr>
              <w:t>27,5</w:t>
            </w:r>
          </w:p>
        </w:tc>
      </w:tr>
      <w:tr w:rsidR="00A17921" w:rsidTr="00EC1FB2">
        <w:tblPrEx>
          <w:jc w:val="center"/>
          <w:tblInd w:w="0" w:type="dxa"/>
          <w:tblCellMar>
            <w:left w:w="10" w:type="dxa"/>
            <w:right w:w="10" w:type="dxa"/>
          </w:tblCellMar>
          <w:tblLook w:val="0000" w:firstRow="0" w:lastRow="0" w:firstColumn="0" w:lastColumn="0" w:noHBand="0" w:noVBand="0"/>
        </w:tblPrEx>
        <w:trPr>
          <w:trHeight w:val="24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ekonomika</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95bodovTunKurzva"/>
                <w:sz w:val="20"/>
                <w:szCs w:val="20"/>
              </w:rPr>
              <w:t>2</w:t>
            </w:r>
          </w:p>
        </w:tc>
      </w:tr>
      <w:tr w:rsidR="00A17921" w:rsidTr="00EC1FB2">
        <w:tblPrEx>
          <w:jc w:val="center"/>
          <w:tblInd w:w="0" w:type="dxa"/>
          <w:tblCellMar>
            <w:left w:w="10" w:type="dxa"/>
            <w:right w:w="10" w:type="dxa"/>
          </w:tblCellMar>
          <w:tblLook w:val="0000" w:firstRow="0" w:lastRow="0" w:firstColumn="0" w:lastColumn="0" w:noHBand="0" w:noVBand="0"/>
        </w:tblPrEx>
        <w:trPr>
          <w:trHeight w:val="245"/>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technické kreslenie</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3</w:t>
            </w:r>
          </w:p>
        </w:tc>
      </w:tr>
      <w:tr w:rsidR="00A17921" w:rsidTr="00EC1FB2">
        <w:tblPrEx>
          <w:jc w:val="center"/>
          <w:tblInd w:w="0" w:type="dxa"/>
          <w:tblCellMar>
            <w:left w:w="10" w:type="dxa"/>
            <w:right w:w="10" w:type="dxa"/>
          </w:tblCellMar>
          <w:tblLook w:val="0000" w:firstRow="0" w:lastRow="0" w:firstColumn="0" w:lastColumn="0" w:noHBand="0" w:noVBand="0"/>
        </w:tblPrEx>
        <w:trPr>
          <w:trHeight w:val="24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grafické systémy I)</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2</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3,5</w:t>
            </w:r>
          </w:p>
        </w:tc>
      </w:tr>
      <w:tr w:rsidR="00A17921" w:rsidTr="00EC1FB2">
        <w:tblPrEx>
          <w:jc w:val="center"/>
          <w:tblInd w:w="0" w:type="dxa"/>
          <w:tblCellMar>
            <w:left w:w="10" w:type="dxa"/>
            <w:right w:w="10" w:type="dxa"/>
          </w:tblCellMar>
          <w:tblLook w:val="0000" w:firstRow="0" w:lastRow="0" w:firstColumn="0" w:lastColumn="0" w:noHBand="0" w:noVBand="0"/>
        </w:tblPrEx>
        <w:trPr>
          <w:trHeight w:val="24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strojárska technológia</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2,5</w:t>
            </w:r>
          </w:p>
        </w:tc>
      </w:tr>
      <w:tr w:rsidR="00A17921" w:rsidTr="00EC1FB2">
        <w:tblPrEx>
          <w:jc w:val="center"/>
          <w:tblInd w:w="0" w:type="dxa"/>
          <w:tblCellMar>
            <w:left w:w="10" w:type="dxa"/>
            <w:right w:w="10" w:type="dxa"/>
          </w:tblCellMar>
          <w:tblLook w:val="0000" w:firstRow="0" w:lastRow="0" w:firstColumn="0" w:lastColumn="0" w:noHBand="0" w:noVBand="0"/>
        </w:tblPrEx>
        <w:trPr>
          <w:trHeight w:val="24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strojníctvo</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2</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2</w:t>
            </w:r>
          </w:p>
        </w:tc>
      </w:tr>
      <w:tr w:rsidR="00A17921" w:rsidTr="00EC1FB2">
        <w:tblPrEx>
          <w:jc w:val="center"/>
          <w:tblInd w:w="0" w:type="dxa"/>
          <w:tblCellMar>
            <w:left w:w="10" w:type="dxa"/>
            <w:right w:w="10" w:type="dxa"/>
          </w:tblCellMar>
          <w:tblLook w:val="0000" w:firstRow="0" w:lastRow="0" w:firstColumn="0" w:lastColumn="0" w:noHBand="0" w:noVBand="0"/>
        </w:tblPrEx>
        <w:trPr>
          <w:trHeight w:val="245"/>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technológia montáže</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2</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3</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9,5</w:t>
            </w:r>
          </w:p>
        </w:tc>
      </w:tr>
      <w:tr w:rsidR="00A17921" w:rsidTr="00EC1FB2">
        <w:tblPrEx>
          <w:jc w:val="center"/>
          <w:tblInd w:w="0" w:type="dxa"/>
          <w:tblCellMar>
            <w:left w:w="10" w:type="dxa"/>
            <w:right w:w="10" w:type="dxa"/>
          </w:tblCellMar>
          <w:tblLook w:val="0000" w:firstRow="0" w:lastRow="0" w:firstColumn="0" w:lastColumn="0" w:noHBand="0" w:noVBand="0"/>
        </w:tblPrEx>
        <w:trPr>
          <w:trHeight w:val="24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kontrola a meranie</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2</w:t>
            </w:r>
          </w:p>
        </w:tc>
      </w:tr>
      <w:tr w:rsidR="00A17921" w:rsidTr="00EC1FB2">
        <w:tblPrEx>
          <w:jc w:val="center"/>
          <w:tblInd w:w="0" w:type="dxa"/>
          <w:tblCellMar>
            <w:left w:w="10" w:type="dxa"/>
            <w:right w:w="10" w:type="dxa"/>
          </w:tblCellMar>
          <w:tblLook w:val="0000" w:firstRow="0" w:lastRow="0" w:firstColumn="0" w:lastColumn="0" w:noHBand="0" w:noVBand="0"/>
        </w:tblPrEx>
        <w:trPr>
          <w:trHeight w:val="240"/>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špecifické technológie a techniky</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2</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3</w:t>
            </w:r>
          </w:p>
        </w:tc>
      </w:tr>
      <w:tr w:rsidR="00A17921" w:rsidTr="00EC1FB2">
        <w:tblPrEx>
          <w:jc w:val="center"/>
          <w:tblInd w:w="0" w:type="dxa"/>
          <w:tblCellMar>
            <w:left w:w="10" w:type="dxa"/>
            <w:right w:w="10" w:type="dxa"/>
          </w:tblCellMar>
          <w:tblLook w:val="0000" w:firstRow="0" w:lastRow="0" w:firstColumn="0" w:lastColumn="0" w:noHBand="0" w:noVBand="0"/>
        </w:tblPrEx>
        <w:trPr>
          <w:trHeight w:val="216"/>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PRAKTICKÉ VYUČOVANIE</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17,5</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17,5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17,5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67,5</w:t>
            </w:r>
          </w:p>
        </w:tc>
      </w:tr>
      <w:tr w:rsidR="00A17921" w:rsidTr="00EC1FB2">
        <w:tblPrEx>
          <w:jc w:val="center"/>
          <w:tblInd w:w="0" w:type="dxa"/>
          <w:tblCellMar>
            <w:left w:w="10" w:type="dxa"/>
            <w:right w:w="10" w:type="dxa"/>
          </w:tblCellMar>
          <w:tblLook w:val="0000" w:firstRow="0" w:lastRow="0" w:firstColumn="0" w:lastColumn="0" w:noHBand="0" w:noVBand="0"/>
        </w:tblPrEx>
        <w:trPr>
          <w:trHeight w:val="221"/>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Odborný výcvik</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17,5</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17,5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bodov"/>
                <w:sz w:val="20"/>
                <w:szCs w:val="20"/>
              </w:rPr>
              <w:t>17,5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67,5</w:t>
            </w:r>
          </w:p>
        </w:tc>
      </w:tr>
      <w:tr w:rsidR="00A17921" w:rsidTr="00EC1FB2">
        <w:tblPrEx>
          <w:jc w:val="center"/>
          <w:tblInd w:w="0" w:type="dxa"/>
          <w:tblCellMar>
            <w:left w:w="10" w:type="dxa"/>
            <w:right w:w="10" w:type="dxa"/>
          </w:tblCellMar>
          <w:tblLook w:val="0000" w:firstRow="0" w:lastRow="0" w:firstColumn="0" w:lastColumn="0" w:noHBand="0" w:noVBand="0"/>
        </w:tblPrEx>
        <w:trPr>
          <w:trHeight w:val="226"/>
          <w:jc w:val="center"/>
        </w:trPr>
        <w:tc>
          <w:tcPr>
            <w:tcW w:w="3971"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Spolu</w:t>
            </w:r>
          </w:p>
        </w:tc>
        <w:tc>
          <w:tcPr>
            <w:tcW w:w="1272" w:type="dxa"/>
            <w:gridSpan w:val="2"/>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32</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34,5</w:t>
            </w:r>
          </w:p>
        </w:tc>
        <w:tc>
          <w:tcPr>
            <w:tcW w:w="984"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34,5</w:t>
            </w:r>
          </w:p>
        </w:tc>
        <w:tc>
          <w:tcPr>
            <w:tcW w:w="979" w:type="dxa"/>
            <w:tcBorders>
              <w:top w:val="single" w:sz="4" w:space="0" w:color="auto"/>
              <w:left w:val="single" w:sz="4" w:space="0" w:color="auto"/>
              <w:bottom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35</w:t>
            </w:r>
          </w:p>
        </w:tc>
        <w:tc>
          <w:tcPr>
            <w:tcW w:w="1029" w:type="dxa"/>
            <w:tcBorders>
              <w:top w:val="single" w:sz="4" w:space="0" w:color="auto"/>
              <w:left w:val="single" w:sz="4" w:space="0" w:color="auto"/>
              <w:bottom w:val="single" w:sz="4" w:space="0" w:color="auto"/>
              <w:right w:val="single" w:sz="4" w:space="0" w:color="auto"/>
            </w:tcBorders>
            <w:shd w:val="clear" w:color="auto" w:fill="FFFFFF"/>
            <w:vAlign w:val="center"/>
          </w:tcPr>
          <w:p w:rsidR="00A17921" w:rsidRPr="002E1E32" w:rsidRDefault="00A17921" w:rsidP="00044F7B">
            <w:pPr>
              <w:spacing w:before="100" w:beforeAutospacing="1" w:after="100" w:afterAutospacing="1"/>
              <w:rPr>
                <w:rFonts w:ascii="Arial" w:hAnsi="Arial" w:cs="Arial"/>
                <w:sz w:val="20"/>
                <w:szCs w:val="20"/>
              </w:rPr>
            </w:pPr>
            <w:r w:rsidRPr="002E1E32">
              <w:rPr>
                <w:rStyle w:val="Zkladntext285bodovTun"/>
                <w:sz w:val="20"/>
              </w:rPr>
              <w:t>136</w:t>
            </w:r>
          </w:p>
        </w:tc>
      </w:tr>
    </w:tbl>
    <w:p w:rsidR="00CD466F" w:rsidRDefault="00CD466F" w:rsidP="00CC383A">
      <w:pPr>
        <w:rPr>
          <w:rFonts w:ascii="Arial" w:hAnsi="Arial" w:cs="Arial"/>
          <w:b/>
          <w:sz w:val="20"/>
          <w:szCs w:val="20"/>
        </w:rPr>
      </w:pPr>
    </w:p>
    <w:p w:rsidR="00CC383A" w:rsidRDefault="00CC383A" w:rsidP="00CC383A">
      <w:pPr>
        <w:rPr>
          <w:rFonts w:ascii="Arial" w:hAnsi="Arial" w:cs="Arial"/>
          <w:b/>
          <w:sz w:val="20"/>
          <w:szCs w:val="20"/>
        </w:rPr>
      </w:pPr>
      <w:r w:rsidRPr="00FE518F">
        <w:rPr>
          <w:rFonts w:ascii="Arial" w:hAnsi="Arial" w:cs="Arial"/>
          <w:b/>
          <w:sz w:val="20"/>
          <w:szCs w:val="20"/>
        </w:rPr>
        <w:t xml:space="preserve">Prehľad využitia týždňov </w:t>
      </w:r>
    </w:p>
    <w:p w:rsidR="00CD466F" w:rsidRPr="00FE518F" w:rsidRDefault="00CD466F" w:rsidP="00CC383A">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7"/>
        <w:gridCol w:w="1353"/>
        <w:gridCol w:w="1353"/>
        <w:gridCol w:w="1353"/>
        <w:gridCol w:w="1353"/>
      </w:tblGrid>
      <w:tr w:rsidR="00CC383A" w:rsidRPr="003E2B53" w:rsidTr="00FC0530">
        <w:tc>
          <w:tcPr>
            <w:tcW w:w="37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rPr>
                <w:rFonts w:ascii="Arial" w:hAnsi="Arial" w:cs="Arial"/>
                <w:b/>
                <w:sz w:val="20"/>
                <w:szCs w:val="20"/>
              </w:rPr>
            </w:pPr>
            <w:r w:rsidRPr="00F85F7B">
              <w:rPr>
                <w:rFonts w:ascii="Arial" w:hAnsi="Arial" w:cs="Arial"/>
                <w:b/>
                <w:sz w:val="20"/>
                <w:szCs w:val="20"/>
              </w:rPr>
              <w:t>Činnosť</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1.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2.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3. ročník</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4. ročník</w:t>
            </w:r>
          </w:p>
        </w:tc>
      </w:tr>
      <w:tr w:rsidR="00CC383A" w:rsidRPr="003E2B53" w:rsidTr="00FC0530">
        <w:tc>
          <w:tcPr>
            <w:tcW w:w="3767" w:type="dxa"/>
            <w:tcBorders>
              <w:top w:val="thinThickSmallGap" w:sz="12" w:space="0" w:color="auto"/>
              <w:left w:val="thinThickSmallGap" w:sz="12" w:space="0" w:color="auto"/>
              <w:bottom w:val="single" w:sz="8" w:space="0" w:color="auto"/>
              <w:right w:val="thinThickSmallGap" w:sz="12" w:space="0" w:color="auto"/>
            </w:tcBorders>
          </w:tcPr>
          <w:p w:rsidR="00CC383A" w:rsidRPr="00F85F7B" w:rsidRDefault="00CC383A" w:rsidP="00FC0530">
            <w:pPr>
              <w:rPr>
                <w:rFonts w:ascii="Arial" w:hAnsi="Arial" w:cs="Arial"/>
                <w:sz w:val="20"/>
                <w:szCs w:val="20"/>
              </w:rPr>
            </w:pPr>
            <w:r w:rsidRPr="00F85F7B">
              <w:rPr>
                <w:rFonts w:ascii="Arial" w:hAnsi="Arial" w:cs="Arial"/>
                <w:sz w:val="20"/>
                <w:szCs w:val="20"/>
              </w:rPr>
              <w:t>Vyučovanie podľa rozpisu</w:t>
            </w:r>
          </w:p>
        </w:tc>
        <w:tc>
          <w:tcPr>
            <w:tcW w:w="1353" w:type="dxa"/>
            <w:tcBorders>
              <w:top w:val="thinThickSmallGap" w:sz="12" w:space="0" w:color="auto"/>
              <w:left w:val="thinThickSmallGap" w:sz="12" w:space="0" w:color="auto"/>
              <w:bottom w:val="single" w:sz="8"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33</w:t>
            </w:r>
          </w:p>
        </w:tc>
        <w:tc>
          <w:tcPr>
            <w:tcW w:w="1353" w:type="dxa"/>
            <w:tcBorders>
              <w:top w:val="thinThickSmallGap" w:sz="12" w:space="0" w:color="auto"/>
              <w:left w:val="thinThickSmallGap" w:sz="12" w:space="0" w:color="auto"/>
              <w:bottom w:val="single" w:sz="8"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33</w:t>
            </w:r>
          </w:p>
        </w:tc>
        <w:tc>
          <w:tcPr>
            <w:tcW w:w="1353" w:type="dxa"/>
            <w:tcBorders>
              <w:top w:val="thinThickSmallGap" w:sz="12" w:space="0" w:color="auto"/>
              <w:left w:val="thinThickSmallGap" w:sz="12" w:space="0" w:color="auto"/>
              <w:bottom w:val="single" w:sz="8"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33</w:t>
            </w:r>
          </w:p>
        </w:tc>
        <w:tc>
          <w:tcPr>
            <w:tcW w:w="1353" w:type="dxa"/>
            <w:tcBorders>
              <w:top w:val="thinThickSmallGap" w:sz="12" w:space="0" w:color="auto"/>
              <w:left w:val="thinThickSmallGap" w:sz="12" w:space="0" w:color="auto"/>
              <w:bottom w:val="single" w:sz="8"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30</w:t>
            </w:r>
          </w:p>
        </w:tc>
      </w:tr>
      <w:tr w:rsidR="00CC383A" w:rsidRPr="003E2B53" w:rsidTr="00FC0530">
        <w:tc>
          <w:tcPr>
            <w:tcW w:w="3767" w:type="dxa"/>
            <w:tcBorders>
              <w:top w:val="single" w:sz="8" w:space="0" w:color="auto"/>
              <w:left w:val="thinThickSmallGap" w:sz="12" w:space="0" w:color="auto"/>
              <w:right w:val="thinThickSmallGap" w:sz="12" w:space="0" w:color="auto"/>
            </w:tcBorders>
          </w:tcPr>
          <w:p w:rsidR="00CC383A" w:rsidRPr="00F85F7B" w:rsidRDefault="00CC383A" w:rsidP="00FC0530">
            <w:pPr>
              <w:rPr>
                <w:rFonts w:ascii="Arial" w:hAnsi="Arial" w:cs="Arial"/>
                <w:sz w:val="20"/>
                <w:szCs w:val="20"/>
              </w:rPr>
            </w:pPr>
            <w:r w:rsidRPr="00F85F7B">
              <w:rPr>
                <w:rFonts w:ascii="Arial" w:hAnsi="Arial" w:cs="Arial"/>
                <w:sz w:val="20"/>
                <w:szCs w:val="20"/>
              </w:rPr>
              <w:t>Ochrana života a zdravia</w:t>
            </w:r>
          </w:p>
        </w:tc>
        <w:tc>
          <w:tcPr>
            <w:tcW w:w="1353" w:type="dxa"/>
            <w:tcBorders>
              <w:top w:val="single" w:sz="8" w:space="0" w:color="auto"/>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c>
          <w:tcPr>
            <w:tcW w:w="1353" w:type="dxa"/>
            <w:tcBorders>
              <w:top w:val="single" w:sz="8" w:space="0" w:color="auto"/>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c>
          <w:tcPr>
            <w:tcW w:w="1353" w:type="dxa"/>
            <w:tcBorders>
              <w:top w:val="single" w:sz="8" w:space="0" w:color="auto"/>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1</w:t>
            </w:r>
          </w:p>
        </w:tc>
        <w:tc>
          <w:tcPr>
            <w:tcW w:w="1353" w:type="dxa"/>
            <w:tcBorders>
              <w:top w:val="single" w:sz="8" w:space="0" w:color="auto"/>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r>
      <w:tr w:rsidR="00CC383A" w:rsidRPr="003E2B53" w:rsidTr="00FC0530">
        <w:tc>
          <w:tcPr>
            <w:tcW w:w="3767" w:type="dxa"/>
            <w:tcBorders>
              <w:top w:val="single" w:sz="8" w:space="0" w:color="auto"/>
              <w:left w:val="thinThickSmallGap" w:sz="12" w:space="0" w:color="auto"/>
              <w:right w:val="thinThickSmallGap" w:sz="12" w:space="0" w:color="auto"/>
            </w:tcBorders>
          </w:tcPr>
          <w:p w:rsidR="00CC383A" w:rsidRPr="00F85F7B" w:rsidRDefault="00CC383A" w:rsidP="00FC0530">
            <w:pPr>
              <w:rPr>
                <w:rFonts w:ascii="Arial" w:hAnsi="Arial" w:cs="Arial"/>
                <w:sz w:val="20"/>
                <w:szCs w:val="20"/>
              </w:rPr>
            </w:pPr>
            <w:r w:rsidRPr="00F85F7B">
              <w:rPr>
                <w:rFonts w:ascii="Arial" w:hAnsi="Arial" w:cs="Arial"/>
                <w:sz w:val="20"/>
                <w:szCs w:val="20"/>
              </w:rPr>
              <w:t>Kurz pohybových aktivít</w:t>
            </w:r>
          </w:p>
        </w:tc>
        <w:tc>
          <w:tcPr>
            <w:tcW w:w="1353" w:type="dxa"/>
            <w:tcBorders>
              <w:top w:val="single" w:sz="8" w:space="0" w:color="auto"/>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1</w:t>
            </w:r>
          </w:p>
        </w:tc>
        <w:tc>
          <w:tcPr>
            <w:tcW w:w="1353" w:type="dxa"/>
            <w:tcBorders>
              <w:top w:val="single" w:sz="8" w:space="0" w:color="auto"/>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1</w:t>
            </w:r>
          </w:p>
        </w:tc>
        <w:tc>
          <w:tcPr>
            <w:tcW w:w="1353" w:type="dxa"/>
            <w:tcBorders>
              <w:top w:val="single" w:sz="8" w:space="0" w:color="auto"/>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c>
          <w:tcPr>
            <w:tcW w:w="1353" w:type="dxa"/>
            <w:tcBorders>
              <w:top w:val="single" w:sz="8" w:space="0" w:color="auto"/>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r>
      <w:tr w:rsidR="00CC383A" w:rsidRPr="003E2B53" w:rsidTr="00FC0530">
        <w:tc>
          <w:tcPr>
            <w:tcW w:w="3767" w:type="dxa"/>
            <w:tcBorders>
              <w:left w:val="thinThickSmallGap" w:sz="12" w:space="0" w:color="auto"/>
              <w:right w:val="thinThickSmallGap" w:sz="12" w:space="0" w:color="auto"/>
            </w:tcBorders>
          </w:tcPr>
          <w:p w:rsidR="00CC383A" w:rsidRPr="00F85F7B" w:rsidRDefault="00CC383A" w:rsidP="00FC0530">
            <w:pPr>
              <w:rPr>
                <w:rFonts w:ascii="Arial" w:hAnsi="Arial" w:cs="Arial"/>
                <w:sz w:val="20"/>
                <w:szCs w:val="20"/>
              </w:rPr>
            </w:pPr>
            <w:r w:rsidRPr="00F85F7B">
              <w:rPr>
                <w:rFonts w:ascii="Arial" w:hAnsi="Arial" w:cs="Arial"/>
                <w:sz w:val="20"/>
                <w:szCs w:val="20"/>
              </w:rPr>
              <w:t>Maturitná skúška</w:t>
            </w:r>
          </w:p>
        </w:tc>
        <w:tc>
          <w:tcPr>
            <w:tcW w:w="1353" w:type="dxa"/>
            <w:tcBorders>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c>
          <w:tcPr>
            <w:tcW w:w="1353" w:type="dxa"/>
            <w:tcBorders>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c>
          <w:tcPr>
            <w:tcW w:w="1353" w:type="dxa"/>
            <w:tcBorders>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c>
          <w:tcPr>
            <w:tcW w:w="1353" w:type="dxa"/>
            <w:tcBorders>
              <w:left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1</w:t>
            </w:r>
          </w:p>
        </w:tc>
      </w:tr>
      <w:tr w:rsidR="00CC383A" w:rsidRPr="003E2B53" w:rsidTr="00FC0530">
        <w:tc>
          <w:tcPr>
            <w:tcW w:w="3767" w:type="dxa"/>
            <w:tcBorders>
              <w:left w:val="thinThickSmallGap" w:sz="12" w:space="0" w:color="auto"/>
              <w:right w:val="thinThickSmallGap" w:sz="12" w:space="0" w:color="auto"/>
            </w:tcBorders>
          </w:tcPr>
          <w:p w:rsidR="00CC383A" w:rsidRPr="00F85F7B" w:rsidRDefault="00CC383A" w:rsidP="00FC0530">
            <w:pPr>
              <w:rPr>
                <w:rFonts w:ascii="Arial" w:hAnsi="Arial" w:cs="Arial"/>
                <w:sz w:val="20"/>
                <w:szCs w:val="20"/>
              </w:rPr>
            </w:pPr>
            <w:r w:rsidRPr="00F85F7B">
              <w:rPr>
                <w:rFonts w:ascii="Arial" w:hAnsi="Arial" w:cs="Arial"/>
                <w:sz w:val="20"/>
                <w:szCs w:val="20"/>
              </w:rPr>
              <w:t>Časová rezerva (opakovanie učiva, exkurzie, výchovno-vzdelávacie akcie a</w:t>
            </w:r>
            <w:r w:rsidR="00185707">
              <w:rPr>
                <w:rFonts w:ascii="Arial" w:hAnsi="Arial" w:cs="Arial"/>
                <w:sz w:val="20"/>
                <w:szCs w:val="20"/>
              </w:rPr>
              <w:t xml:space="preserve"> </w:t>
            </w:r>
            <w:r w:rsidRPr="00F85F7B">
              <w:rPr>
                <w:rFonts w:ascii="Arial" w:hAnsi="Arial" w:cs="Arial"/>
                <w:sz w:val="20"/>
                <w:szCs w:val="20"/>
              </w:rPr>
              <w:t xml:space="preserve">i.) </w:t>
            </w:r>
          </w:p>
        </w:tc>
        <w:tc>
          <w:tcPr>
            <w:tcW w:w="1353" w:type="dxa"/>
            <w:tcBorders>
              <w:left w:val="thinThickSmallGap" w:sz="12" w:space="0" w:color="auto"/>
              <w:right w:val="thinThickSmallGap" w:sz="12" w:space="0" w:color="auto"/>
            </w:tcBorders>
            <w:vAlign w:val="center"/>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6</w:t>
            </w:r>
          </w:p>
        </w:tc>
        <w:tc>
          <w:tcPr>
            <w:tcW w:w="1353" w:type="dxa"/>
            <w:tcBorders>
              <w:left w:val="thinThickSmallGap" w:sz="12" w:space="0" w:color="auto"/>
              <w:right w:val="thinThickSmallGap" w:sz="12" w:space="0" w:color="auto"/>
            </w:tcBorders>
            <w:vAlign w:val="center"/>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5</w:t>
            </w:r>
          </w:p>
        </w:tc>
        <w:tc>
          <w:tcPr>
            <w:tcW w:w="1353" w:type="dxa"/>
            <w:tcBorders>
              <w:left w:val="thinThickSmallGap" w:sz="12" w:space="0" w:color="auto"/>
              <w:right w:val="thinThickSmallGap" w:sz="12" w:space="0" w:color="auto"/>
            </w:tcBorders>
            <w:vAlign w:val="center"/>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5</w:t>
            </w:r>
          </w:p>
        </w:tc>
        <w:tc>
          <w:tcPr>
            <w:tcW w:w="1353" w:type="dxa"/>
            <w:tcBorders>
              <w:left w:val="thinThickSmallGap" w:sz="12" w:space="0" w:color="auto"/>
              <w:right w:val="thinThickSmallGap" w:sz="12" w:space="0" w:color="auto"/>
            </w:tcBorders>
            <w:vAlign w:val="center"/>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6</w:t>
            </w:r>
          </w:p>
        </w:tc>
      </w:tr>
      <w:tr w:rsidR="00CC383A" w:rsidRPr="003E2B53" w:rsidTr="00FC0530">
        <w:tc>
          <w:tcPr>
            <w:tcW w:w="3767" w:type="dxa"/>
            <w:tcBorders>
              <w:left w:val="thinThickSmallGap" w:sz="12" w:space="0" w:color="auto"/>
              <w:bottom w:val="thinThickSmallGap" w:sz="12" w:space="0" w:color="auto"/>
              <w:right w:val="thinThickSmallGap" w:sz="12" w:space="0" w:color="auto"/>
            </w:tcBorders>
          </w:tcPr>
          <w:p w:rsidR="00CC383A" w:rsidRPr="00F85F7B" w:rsidRDefault="00CC383A" w:rsidP="00FC0530">
            <w:pPr>
              <w:rPr>
                <w:rFonts w:ascii="Arial" w:hAnsi="Arial" w:cs="Arial"/>
                <w:sz w:val="20"/>
                <w:szCs w:val="20"/>
              </w:rPr>
            </w:pPr>
            <w:r w:rsidRPr="00F85F7B">
              <w:rPr>
                <w:rFonts w:ascii="Arial" w:hAnsi="Arial" w:cs="Arial"/>
                <w:sz w:val="20"/>
                <w:szCs w:val="20"/>
              </w:rPr>
              <w:t>Účasť na odborných akciách</w:t>
            </w:r>
          </w:p>
        </w:tc>
        <w:tc>
          <w:tcPr>
            <w:tcW w:w="1353" w:type="dxa"/>
            <w:tcBorders>
              <w:left w:val="thinThickSmallGap" w:sz="12" w:space="0" w:color="auto"/>
              <w:bottom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c>
          <w:tcPr>
            <w:tcW w:w="1353" w:type="dxa"/>
            <w:tcBorders>
              <w:left w:val="thinThickSmallGap" w:sz="12" w:space="0" w:color="auto"/>
              <w:bottom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1</w:t>
            </w:r>
          </w:p>
        </w:tc>
        <w:tc>
          <w:tcPr>
            <w:tcW w:w="1353" w:type="dxa"/>
            <w:tcBorders>
              <w:left w:val="thinThickSmallGap" w:sz="12" w:space="0" w:color="auto"/>
              <w:bottom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1</w:t>
            </w:r>
          </w:p>
        </w:tc>
        <w:tc>
          <w:tcPr>
            <w:tcW w:w="1353" w:type="dxa"/>
            <w:tcBorders>
              <w:left w:val="thinThickSmallGap" w:sz="12" w:space="0" w:color="auto"/>
              <w:bottom w:val="thinThickSmallGap" w:sz="12" w:space="0" w:color="auto"/>
              <w:right w:val="thinThickSmallGap" w:sz="12" w:space="0" w:color="auto"/>
            </w:tcBorders>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w:t>
            </w:r>
          </w:p>
        </w:tc>
      </w:tr>
      <w:tr w:rsidR="00CC383A" w:rsidRPr="003E2B53" w:rsidTr="00FC0530">
        <w:tc>
          <w:tcPr>
            <w:tcW w:w="3767"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rPr>
                <w:rFonts w:ascii="Arial" w:hAnsi="Arial" w:cs="Arial"/>
                <w:b/>
                <w:sz w:val="20"/>
                <w:szCs w:val="20"/>
              </w:rPr>
            </w:pPr>
            <w:r w:rsidRPr="00F85F7B">
              <w:rPr>
                <w:rFonts w:ascii="Arial" w:hAnsi="Arial" w:cs="Arial"/>
                <w:b/>
                <w:sz w:val="20"/>
                <w:szCs w:val="20"/>
              </w:rPr>
              <w:t>Spolu týždňov</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40</w:t>
            </w:r>
          </w:p>
        </w:tc>
        <w:tc>
          <w:tcPr>
            <w:tcW w:w="1353" w:type="dxa"/>
            <w:tcBorders>
              <w:top w:val="thinThickSmallGap" w:sz="12" w:space="0" w:color="auto"/>
              <w:left w:val="thinThickSmallGap" w:sz="12" w:space="0" w:color="auto"/>
              <w:bottom w:val="thinThickSmallGap" w:sz="12" w:space="0" w:color="auto"/>
              <w:right w:val="thinThickSmallGap" w:sz="12" w:space="0" w:color="auto"/>
            </w:tcBorders>
            <w:shd w:val="clear" w:color="auto" w:fill="CCFFFF"/>
          </w:tcPr>
          <w:p w:rsidR="00CC383A" w:rsidRPr="00F85F7B" w:rsidRDefault="00CC383A" w:rsidP="00FC0530">
            <w:pPr>
              <w:jc w:val="center"/>
              <w:rPr>
                <w:rFonts w:ascii="Arial" w:hAnsi="Arial" w:cs="Arial"/>
                <w:b/>
                <w:sz w:val="20"/>
                <w:szCs w:val="20"/>
              </w:rPr>
            </w:pPr>
            <w:r w:rsidRPr="00F85F7B">
              <w:rPr>
                <w:rFonts w:ascii="Arial" w:hAnsi="Arial" w:cs="Arial"/>
                <w:b/>
                <w:sz w:val="20"/>
                <w:szCs w:val="20"/>
              </w:rPr>
              <w:t>37</w:t>
            </w:r>
          </w:p>
        </w:tc>
      </w:tr>
    </w:tbl>
    <w:p w:rsidR="00FE518F" w:rsidRPr="00435C83" w:rsidRDefault="00FE518F" w:rsidP="00FE518F">
      <w:pPr>
        <w:rPr>
          <w:rFonts w:ascii="Arial" w:hAnsi="Arial" w:cs="Arial"/>
          <w:b/>
          <w:sz w:val="20"/>
          <w:szCs w:val="20"/>
        </w:rPr>
      </w:pPr>
      <w:bookmarkStart w:id="3" w:name="_GoBack"/>
      <w:bookmarkEnd w:id="3"/>
      <w:r w:rsidRPr="00435C83">
        <w:rPr>
          <w:rFonts w:ascii="Arial" w:hAnsi="Arial" w:cs="Arial"/>
          <w:b/>
          <w:sz w:val="20"/>
          <w:szCs w:val="20"/>
        </w:rPr>
        <w:lastRenderedPageBreak/>
        <w:t>Poznámky k učebnému plánu:</w:t>
      </w:r>
    </w:p>
    <w:p w:rsidR="00FE518F" w:rsidRPr="00FE518F" w:rsidRDefault="00FE518F" w:rsidP="000A5FBF">
      <w:pPr>
        <w:widowControl w:val="0"/>
        <w:numPr>
          <w:ilvl w:val="0"/>
          <w:numId w:val="8"/>
        </w:numPr>
        <w:tabs>
          <w:tab w:val="left" w:pos="358"/>
        </w:tabs>
        <w:spacing w:line="274" w:lineRule="exact"/>
        <w:ind w:left="360" w:hanging="360"/>
        <w:jc w:val="both"/>
        <w:rPr>
          <w:sz w:val="20"/>
          <w:szCs w:val="20"/>
        </w:rPr>
      </w:pPr>
      <w:r w:rsidRPr="00FE518F">
        <w:rPr>
          <w:rStyle w:val="Zkladntext7"/>
          <w:sz w:val="20"/>
          <w:szCs w:val="20"/>
        </w:rPr>
        <w:t>Riaditeľ školy môže na základe odporúčania predmetovej komisie vykonať vo vzorovom učebnom pláne úpravy až do 10% z celkového počtu týždenných vyučovacích hodín. Pri týchto úpravách nie je možné zrušiť žiadny vyučovací predmet, alebo do skupiny predmetov zaradiť nový predmet. Minimálny počet vyučovacích hodín slovenského jazyka a literatúry (3 vyučovacie hodiny týždenne v každom ročníku) a cudzieho jazyka (3 vyučovacie hodiny týždenne v každom ročníku) musí zostať zachovaný. Minimálny percentuálny podiel vyučovacích hodín odborného teoretického a praktického vyučovania z celkového počtu vyučovacích hodín musí ostať zachovaný.</w:t>
      </w:r>
    </w:p>
    <w:p w:rsidR="00FE518F" w:rsidRPr="00FE518F" w:rsidRDefault="00FE518F" w:rsidP="000A5FBF">
      <w:pPr>
        <w:widowControl w:val="0"/>
        <w:numPr>
          <w:ilvl w:val="0"/>
          <w:numId w:val="8"/>
        </w:numPr>
        <w:tabs>
          <w:tab w:val="left" w:pos="358"/>
        </w:tabs>
        <w:spacing w:line="274" w:lineRule="exact"/>
        <w:ind w:left="360" w:hanging="360"/>
        <w:jc w:val="both"/>
        <w:rPr>
          <w:sz w:val="20"/>
          <w:szCs w:val="20"/>
        </w:rPr>
      </w:pPr>
      <w:r w:rsidRPr="00FE518F">
        <w:rPr>
          <w:rStyle w:val="Zkladntext7"/>
          <w:sz w:val="20"/>
          <w:szCs w:val="20"/>
        </w:rPr>
        <w:t>V jednotlivých vyučovacích predmetoch má vyučujúci možnosť upraviť obsah učiva až do výšky 30% v každom ročníku zaradením nových poznatkov, vyplývajúcich z aktuálneho rozvoja vedy a techniky a z potreby prispôsobiť učivo aktuálnym potrebám odboru, trhu práce, alebo regiónu . Zmeny v obsahu učiva všeobecnovzdelávacích predmetov navrhuje príslušná predmetová komisia. Zmeny v obsahu učiva odborných predmetov navrhuje príslušná predmetová komisia na základe požiadaviek zamestnávateľa.</w:t>
      </w:r>
    </w:p>
    <w:p w:rsidR="00FE518F" w:rsidRPr="00FE518F" w:rsidRDefault="00FE518F" w:rsidP="000A5FBF">
      <w:pPr>
        <w:widowControl w:val="0"/>
        <w:numPr>
          <w:ilvl w:val="0"/>
          <w:numId w:val="9"/>
        </w:numPr>
        <w:tabs>
          <w:tab w:val="left" w:pos="716"/>
        </w:tabs>
        <w:spacing w:line="274" w:lineRule="exact"/>
        <w:ind w:left="360" w:hanging="360"/>
        <w:jc w:val="both"/>
        <w:rPr>
          <w:sz w:val="20"/>
          <w:szCs w:val="20"/>
        </w:rPr>
      </w:pPr>
      <w:r w:rsidRPr="00FE518F">
        <w:rPr>
          <w:rStyle w:val="Zkladntext7"/>
          <w:sz w:val="20"/>
          <w:szCs w:val="20"/>
        </w:rPr>
        <w:t>Riaditeľ školy po prerokovaní v pedagogickej rade na návrh predmetových komisií rozhodne, ktoré predmety v rámci teoretického vyučovania možno spájať do viachodinových celkov.</w:t>
      </w:r>
    </w:p>
    <w:p w:rsidR="00FE518F" w:rsidRPr="00FE518F" w:rsidRDefault="00FE518F" w:rsidP="000A5FBF">
      <w:pPr>
        <w:widowControl w:val="0"/>
        <w:numPr>
          <w:ilvl w:val="0"/>
          <w:numId w:val="9"/>
        </w:numPr>
        <w:tabs>
          <w:tab w:val="left" w:pos="716"/>
        </w:tabs>
        <w:spacing w:line="220" w:lineRule="exact"/>
        <w:ind w:left="360" w:hanging="360"/>
        <w:jc w:val="both"/>
        <w:rPr>
          <w:sz w:val="20"/>
          <w:szCs w:val="20"/>
        </w:rPr>
      </w:pPr>
      <w:r w:rsidRPr="00FE518F">
        <w:rPr>
          <w:rStyle w:val="Zkladntext7"/>
          <w:sz w:val="20"/>
          <w:szCs w:val="20"/>
        </w:rPr>
        <w:t>Trieda sa delí na každej hodine na skupiny pri minimálnom počte 24 žiakov.</w:t>
      </w:r>
    </w:p>
    <w:p w:rsidR="00FE518F" w:rsidRPr="00FE518F" w:rsidRDefault="00FE518F" w:rsidP="000A5FBF">
      <w:pPr>
        <w:widowControl w:val="0"/>
        <w:numPr>
          <w:ilvl w:val="0"/>
          <w:numId w:val="9"/>
        </w:numPr>
        <w:tabs>
          <w:tab w:val="left" w:pos="716"/>
        </w:tabs>
        <w:spacing w:line="278" w:lineRule="exact"/>
        <w:ind w:left="360" w:hanging="360"/>
        <w:jc w:val="both"/>
        <w:rPr>
          <w:sz w:val="20"/>
          <w:szCs w:val="20"/>
        </w:rPr>
      </w:pPr>
      <w:r w:rsidRPr="00FE518F">
        <w:rPr>
          <w:rStyle w:val="Zkladntext7"/>
          <w:sz w:val="20"/>
          <w:szCs w:val="20"/>
        </w:rPr>
        <w:t>Trieda sa na dvoch hodinách v týždni za celé štúdium delí na skupiny pri minimálnom počte 24 žiakov.</w:t>
      </w:r>
    </w:p>
    <w:p w:rsidR="00FE518F" w:rsidRPr="00FE518F" w:rsidRDefault="00FE518F" w:rsidP="000A5FBF">
      <w:pPr>
        <w:widowControl w:val="0"/>
        <w:numPr>
          <w:ilvl w:val="0"/>
          <w:numId w:val="9"/>
        </w:numPr>
        <w:tabs>
          <w:tab w:val="left" w:pos="716"/>
        </w:tabs>
        <w:spacing w:line="278" w:lineRule="exact"/>
        <w:ind w:left="360" w:hanging="360"/>
        <w:jc w:val="both"/>
        <w:rPr>
          <w:sz w:val="20"/>
          <w:szCs w:val="20"/>
        </w:rPr>
      </w:pPr>
      <w:r w:rsidRPr="00FE518F">
        <w:rPr>
          <w:rStyle w:val="Zkladntext7"/>
          <w:sz w:val="20"/>
          <w:szCs w:val="20"/>
        </w:rPr>
        <w:t>Vyučuje sa jeden z cudzích jazykov: jazyk anglický, nemecký, francúzsky, ruský, španielsky, taliansky.</w:t>
      </w:r>
    </w:p>
    <w:p w:rsidR="00FE518F" w:rsidRPr="00FE518F" w:rsidRDefault="00FE518F" w:rsidP="000A5FBF">
      <w:pPr>
        <w:widowControl w:val="0"/>
        <w:numPr>
          <w:ilvl w:val="0"/>
          <w:numId w:val="9"/>
        </w:numPr>
        <w:tabs>
          <w:tab w:val="left" w:pos="716"/>
        </w:tabs>
        <w:spacing w:line="274" w:lineRule="exact"/>
        <w:ind w:left="360" w:hanging="360"/>
        <w:jc w:val="both"/>
        <w:rPr>
          <w:sz w:val="20"/>
          <w:szCs w:val="20"/>
        </w:rPr>
      </w:pPr>
      <w:r w:rsidRPr="00FE518F">
        <w:rPr>
          <w:rStyle w:val="Zkladntext7"/>
          <w:sz w:val="20"/>
          <w:szCs w:val="20"/>
        </w:rPr>
        <w:t>Vyučuje sa predmet etická výchova, alebo náboženská výchova podľa záujmu žiakov. Na vyučovanie predmetu etická výchova alebo náboženská výchova možno spájať žiakov rôznych tried toho istého ročníka a vytvárať skupiny s najvyšším počtom žiakov 20. Ak počet žiakov v skupine klesne pod 12, možno do skupín spájať aj žiakov z rôznych ročníkov.</w:t>
      </w:r>
    </w:p>
    <w:p w:rsidR="00FE518F" w:rsidRPr="00FE518F" w:rsidRDefault="00FE518F" w:rsidP="000A5FBF">
      <w:pPr>
        <w:widowControl w:val="0"/>
        <w:numPr>
          <w:ilvl w:val="0"/>
          <w:numId w:val="9"/>
        </w:numPr>
        <w:tabs>
          <w:tab w:val="left" w:pos="716"/>
        </w:tabs>
        <w:spacing w:line="274" w:lineRule="exact"/>
        <w:ind w:left="360" w:hanging="360"/>
        <w:jc w:val="both"/>
        <w:rPr>
          <w:sz w:val="20"/>
          <w:szCs w:val="20"/>
        </w:rPr>
      </w:pPr>
      <w:r w:rsidRPr="00FE518F">
        <w:rPr>
          <w:rStyle w:val="Zkladntext7"/>
          <w:sz w:val="20"/>
          <w:szCs w:val="20"/>
        </w:rPr>
        <w:t>Žiakom so sluchovým postihnutím, ktorí vykonajú maturitnú skúšku z občianskej náuky (§ 17a vyhlášky MŠ SR č.318/2008 Z. z. o ukončovaní štúdia na stredných školách, v znení neskorších predpisov) môže upraviť riaditeľ školy, na základe odporúčania predmetovej komisie, hodinovú dotáciu predmetu občianska náuka z dotácie vyučovacích hodín určených cudziemu jazyku.</w:t>
      </w:r>
    </w:p>
    <w:p w:rsidR="00FE518F" w:rsidRPr="00FE518F" w:rsidRDefault="00FE518F" w:rsidP="000A5FBF">
      <w:pPr>
        <w:widowControl w:val="0"/>
        <w:numPr>
          <w:ilvl w:val="0"/>
          <w:numId w:val="9"/>
        </w:numPr>
        <w:tabs>
          <w:tab w:val="left" w:pos="716"/>
        </w:tabs>
        <w:spacing w:line="220" w:lineRule="exact"/>
        <w:ind w:left="360" w:hanging="360"/>
        <w:jc w:val="both"/>
        <w:rPr>
          <w:sz w:val="20"/>
          <w:szCs w:val="20"/>
        </w:rPr>
      </w:pPr>
      <w:r w:rsidRPr="00FE518F">
        <w:rPr>
          <w:rStyle w:val="Zkladntext7"/>
          <w:sz w:val="20"/>
          <w:szCs w:val="20"/>
        </w:rPr>
        <w:t>Trieda sa delí na skupiny, maximálny počet žiakov v skupine je 15.</w:t>
      </w:r>
    </w:p>
    <w:p w:rsidR="00FE518F" w:rsidRPr="00FE518F" w:rsidRDefault="00FE518F" w:rsidP="000A5FBF">
      <w:pPr>
        <w:widowControl w:val="0"/>
        <w:numPr>
          <w:ilvl w:val="0"/>
          <w:numId w:val="9"/>
        </w:numPr>
        <w:tabs>
          <w:tab w:val="left" w:pos="716"/>
        </w:tabs>
        <w:spacing w:line="274" w:lineRule="exact"/>
        <w:ind w:left="360" w:hanging="360"/>
        <w:jc w:val="both"/>
        <w:rPr>
          <w:sz w:val="20"/>
          <w:szCs w:val="20"/>
        </w:rPr>
      </w:pPr>
      <w:r w:rsidRPr="00FE518F">
        <w:rPr>
          <w:rStyle w:val="Zkladntext7"/>
          <w:sz w:val="20"/>
          <w:szCs w:val="20"/>
        </w:rPr>
        <w:t>Súčasťou výchovy a vzdelávania žiakov je kurz na ochranu života a zdravia a kurz pohybových aktivít v prírode. Kurz na ochranu života a zdravia má samostatné tematické celky s týmto obsahom: riešenie mimoriadnych udalostí - civilná ochrana, zdravotná príprava, pobyt a pohyb v prírode, záujmové technické činnosti a športy. Organizuje sa v treťom ročníku štúdia a trvá tri dni po šesť hodín. Kurz pohybových aktivít v prírode sa koná v rozsahu piatich vyučovacích dní, najmenej však v rozsahu 15 vyučovacích hodín. Organizuje sa v 1. ročníku štúdia (so zameraním na zimné športy) a v 2. ročníku štúdia (so zameraním na letné športy). Účelové cvičenia sú súčasťou prierezovej témy Ochrana života a zdravia. Uskutočňujú sa v 1. a v 2. ročníku vo vyučovacom čase v rozsahu 6 hodín v každom polroku školského roka raz.</w:t>
      </w:r>
    </w:p>
    <w:p w:rsidR="00FE518F" w:rsidRPr="00FE518F" w:rsidRDefault="00FE518F" w:rsidP="000A5FBF">
      <w:pPr>
        <w:widowControl w:val="0"/>
        <w:numPr>
          <w:ilvl w:val="0"/>
          <w:numId w:val="9"/>
        </w:numPr>
        <w:tabs>
          <w:tab w:val="left" w:pos="716"/>
        </w:tabs>
        <w:spacing w:line="220" w:lineRule="exact"/>
        <w:ind w:left="360" w:hanging="360"/>
        <w:jc w:val="both"/>
        <w:rPr>
          <w:sz w:val="20"/>
          <w:szCs w:val="20"/>
        </w:rPr>
      </w:pPr>
      <w:r w:rsidRPr="00FE518F">
        <w:rPr>
          <w:rStyle w:val="Zkladntext7"/>
          <w:sz w:val="20"/>
          <w:szCs w:val="20"/>
        </w:rPr>
        <w:t>Trieda sa delí na skupiny ak je možnosť zriadiť skupinu najmenej 8 žiakov.</w:t>
      </w:r>
    </w:p>
    <w:p w:rsidR="00FE518F" w:rsidRPr="00FE518F" w:rsidRDefault="00FE518F" w:rsidP="000A5FBF">
      <w:pPr>
        <w:widowControl w:val="0"/>
        <w:numPr>
          <w:ilvl w:val="0"/>
          <w:numId w:val="9"/>
        </w:numPr>
        <w:tabs>
          <w:tab w:val="left" w:pos="716"/>
        </w:tabs>
        <w:spacing w:line="274" w:lineRule="exact"/>
        <w:ind w:left="360" w:hanging="360"/>
        <w:jc w:val="both"/>
        <w:rPr>
          <w:sz w:val="20"/>
          <w:szCs w:val="20"/>
        </w:rPr>
      </w:pPr>
      <w:r w:rsidRPr="00FE518F">
        <w:rPr>
          <w:rStyle w:val="Zkladntext7"/>
          <w:sz w:val="20"/>
          <w:szCs w:val="20"/>
        </w:rPr>
        <w:t>Ak sa vyučovacia hodina poskytuje formou praktických cvičení, trieda sa delí na skupiny s minimálnym počtom 8 žiakov v skupine.</w:t>
      </w:r>
    </w:p>
    <w:sectPr w:rsidR="00FE518F" w:rsidRPr="00FE518F" w:rsidSect="00D31D3D">
      <w:pgSz w:w="11906" w:h="16838"/>
      <w:pgMar w:top="1531"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69" w:rsidRDefault="009C1469" w:rsidP="0011638E">
      <w:r>
        <w:separator/>
      </w:r>
    </w:p>
  </w:endnote>
  <w:endnote w:type="continuationSeparator" w:id="0">
    <w:p w:rsidR="009C1469" w:rsidRDefault="009C1469" w:rsidP="0011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69" w:rsidRDefault="009C1469" w:rsidP="0011638E">
      <w:r>
        <w:separator/>
      </w:r>
    </w:p>
  </w:footnote>
  <w:footnote w:type="continuationSeparator" w:id="0">
    <w:p w:rsidR="009C1469" w:rsidRDefault="009C1469" w:rsidP="001163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39"/>
      </v:shape>
    </w:pict>
  </w:numPicBullet>
  <w:abstractNum w:abstractNumId="0" w15:restartNumberingAfterBreak="0">
    <w:nsid w:val="08A60A8F"/>
    <w:multiLevelType w:val="hybridMultilevel"/>
    <w:tmpl w:val="50DC8D36"/>
    <w:lvl w:ilvl="0" w:tplc="B6E62226">
      <w:start w:val="89"/>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7C7C42"/>
    <w:multiLevelType w:val="hybridMultilevel"/>
    <w:tmpl w:val="C46A90F4"/>
    <w:lvl w:ilvl="0" w:tplc="8EEC6804">
      <w:start w:val="2"/>
      <w:numFmt w:val="lowerLetter"/>
      <w:lvlText w:val="%1)"/>
      <w:lvlJc w:val="left"/>
      <w:pPr>
        <w:tabs>
          <w:tab w:val="num" w:pos="900"/>
        </w:tabs>
        <w:ind w:left="900" w:hanging="360"/>
      </w:pPr>
      <w:rPr>
        <w:rFonts w:hint="default"/>
        <w:i/>
        <w:u w:val="none"/>
      </w:rPr>
    </w:lvl>
    <w:lvl w:ilvl="1" w:tplc="041B0019">
      <w:start w:val="1"/>
      <w:numFmt w:val="lowerLetter"/>
      <w:lvlText w:val="%2."/>
      <w:lvlJc w:val="left"/>
      <w:pPr>
        <w:tabs>
          <w:tab w:val="num" w:pos="1620"/>
        </w:tabs>
        <w:ind w:left="1620" w:hanging="360"/>
      </w:pPr>
    </w:lvl>
    <w:lvl w:ilvl="2" w:tplc="041B001B">
      <w:start w:val="1"/>
      <w:numFmt w:val="lowerRoman"/>
      <w:lvlText w:val="%3."/>
      <w:lvlJc w:val="right"/>
      <w:pPr>
        <w:tabs>
          <w:tab w:val="num" w:pos="2340"/>
        </w:tabs>
        <w:ind w:left="2340" w:hanging="180"/>
      </w:pPr>
    </w:lvl>
    <w:lvl w:ilvl="3" w:tplc="041B000F">
      <w:start w:val="1"/>
      <w:numFmt w:val="decimal"/>
      <w:lvlText w:val="%4."/>
      <w:lvlJc w:val="left"/>
      <w:pPr>
        <w:tabs>
          <w:tab w:val="num" w:pos="3060"/>
        </w:tabs>
        <w:ind w:left="3060" w:hanging="360"/>
      </w:pPr>
    </w:lvl>
    <w:lvl w:ilvl="4" w:tplc="2DEAB84A">
      <w:start w:val="1"/>
      <w:numFmt w:val="bullet"/>
      <w:lvlText w:val=""/>
      <w:lvlJc w:val="left"/>
      <w:pPr>
        <w:tabs>
          <w:tab w:val="num" w:pos="3780"/>
        </w:tabs>
        <w:ind w:left="3780" w:hanging="360"/>
      </w:pPr>
      <w:rPr>
        <w:rFonts w:ascii="Symbol" w:hAnsi="Symbol" w:hint="default"/>
        <w:i/>
        <w:u w:val="none"/>
      </w:rPr>
    </w:lvl>
    <w:lvl w:ilvl="5" w:tplc="041B001B">
      <w:start w:val="1"/>
      <w:numFmt w:val="lowerRoman"/>
      <w:lvlText w:val="%6."/>
      <w:lvlJc w:val="right"/>
      <w:pPr>
        <w:tabs>
          <w:tab w:val="num" w:pos="4500"/>
        </w:tabs>
        <w:ind w:left="4500" w:hanging="180"/>
      </w:pPr>
    </w:lvl>
    <w:lvl w:ilvl="6" w:tplc="041B000F">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2" w15:restartNumberingAfterBreak="0">
    <w:nsid w:val="246D2B79"/>
    <w:multiLevelType w:val="hybridMultilevel"/>
    <w:tmpl w:val="AF084478"/>
    <w:lvl w:ilvl="0" w:tplc="1A4647F0">
      <w:start w:val="1"/>
      <w:numFmt w:val="decimal"/>
      <w:lvlText w:val="%1."/>
      <w:lvlJc w:val="left"/>
      <w:pPr>
        <w:ind w:left="720" w:hanging="360"/>
      </w:pPr>
      <w:rPr>
        <w:rFonts w:ascii="Arial" w:hAnsi="Arial" w:cs="Arial"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3D93CCB"/>
    <w:multiLevelType w:val="hybridMultilevel"/>
    <w:tmpl w:val="7E18053A"/>
    <w:lvl w:ilvl="0" w:tplc="BFC69734">
      <w:start w:val="1"/>
      <w:numFmt w:val="lowerLetter"/>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15340BD"/>
    <w:multiLevelType w:val="multilevel"/>
    <w:tmpl w:val="B8D448E0"/>
    <w:lvl w:ilvl="0">
      <w:start w:val="1"/>
      <w:numFmt w:val="lowerLetter"/>
      <w:lvlText w:val="%1)"/>
      <w:lvlJc w:val="left"/>
      <w:rPr>
        <w:rFonts w:ascii="Arial" w:eastAsia="Arial" w:hAnsi="Arial" w:cs="Arial"/>
        <w:b w:val="0"/>
        <w:bCs w:val="0"/>
        <w:i w:val="0"/>
        <w:iCs w:val="0"/>
        <w:smallCaps/>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2E2EF7"/>
    <w:multiLevelType w:val="hybridMultilevel"/>
    <w:tmpl w:val="5FE8CCD0"/>
    <w:lvl w:ilvl="0" w:tplc="3734182A">
      <w:start w:val="1"/>
      <w:numFmt w:val="decimal"/>
      <w:lvlText w:val="%1 "/>
      <w:lvlJc w:val="left"/>
      <w:pPr>
        <w:tabs>
          <w:tab w:val="num" w:pos="567"/>
        </w:tabs>
        <w:ind w:left="567" w:hanging="567"/>
      </w:pPr>
      <w:rPr>
        <w:rFonts w:hint="default"/>
      </w:rPr>
    </w:lvl>
    <w:lvl w:ilvl="1" w:tplc="041B0003">
      <w:start w:val="1"/>
      <w:numFmt w:val="bullet"/>
      <w:lvlText w:val=""/>
      <w:lvlPicBulletId w:val="0"/>
      <w:lvlJc w:val="left"/>
      <w:pPr>
        <w:tabs>
          <w:tab w:val="num" w:pos="1440"/>
        </w:tabs>
        <w:ind w:left="1440" w:hanging="360"/>
      </w:pPr>
      <w:rPr>
        <w:rFonts w:ascii="Symbol" w:hAnsi="Symbol" w:hint="default"/>
        <w:color w:val="auto"/>
      </w:rPr>
    </w:lvl>
    <w:lvl w:ilvl="2" w:tplc="041B0005">
      <w:start w:val="1"/>
      <w:numFmt w:val="bullet"/>
      <w:lvlText w:val=""/>
      <w:lvlJc w:val="left"/>
      <w:pPr>
        <w:tabs>
          <w:tab w:val="num" w:pos="2340"/>
        </w:tabs>
        <w:ind w:left="2340" w:hanging="360"/>
      </w:pPr>
      <w:rPr>
        <w:rFonts w:ascii="Symbol" w:hAnsi="Symbol" w:hint="default"/>
      </w:rPr>
    </w:lvl>
    <w:lvl w:ilvl="3" w:tplc="041B0001">
      <w:start w:val="1"/>
      <w:numFmt w:val="lowerLetter"/>
      <w:lvlText w:val="%4)"/>
      <w:lvlJc w:val="left"/>
      <w:pPr>
        <w:tabs>
          <w:tab w:val="num" w:pos="2880"/>
        </w:tabs>
        <w:ind w:left="2880" w:hanging="360"/>
      </w:pPr>
      <w:rPr>
        <w:rFonts w:hint="default"/>
      </w:rPr>
    </w:lvl>
    <w:lvl w:ilvl="4" w:tplc="041B0003">
      <w:start w:val="3"/>
      <w:numFmt w:val="bullet"/>
      <w:lvlText w:val="-"/>
      <w:lvlJc w:val="left"/>
      <w:pPr>
        <w:tabs>
          <w:tab w:val="num" w:pos="3600"/>
        </w:tabs>
        <w:ind w:left="3600" w:hanging="360"/>
      </w:pPr>
      <w:rPr>
        <w:rFonts w:ascii="Arial" w:eastAsia="Times New Roman" w:hAnsi="Arial" w:cs="Arial" w:hint="default"/>
      </w:rPr>
    </w:lvl>
    <w:lvl w:ilvl="5" w:tplc="041B0005">
      <w:start w:val="1"/>
      <w:numFmt w:val="bullet"/>
      <w:lvlText w:val=""/>
      <w:lvlJc w:val="left"/>
      <w:pPr>
        <w:tabs>
          <w:tab w:val="num" w:pos="4500"/>
        </w:tabs>
        <w:ind w:left="4500" w:hanging="360"/>
      </w:pPr>
      <w:rPr>
        <w:rFonts w:ascii="Symbol" w:hAnsi="Symbol" w:hint="default"/>
      </w:r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6" w15:restartNumberingAfterBreak="0">
    <w:nsid w:val="5882323D"/>
    <w:multiLevelType w:val="multilevel"/>
    <w:tmpl w:val="5226143E"/>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1134"/>
        </w:tabs>
        <w:ind w:left="1247" w:hanging="680"/>
      </w:pPr>
      <w:rPr>
        <w:rFonts w:hint="default"/>
      </w:rPr>
    </w:lvl>
    <w:lvl w:ilvl="2">
      <w:start w:val="1"/>
      <w:numFmt w:val="decimal"/>
      <w:pStyle w:val="Nadpis3"/>
      <w:lvlText w:val="%1.%2.%3."/>
      <w:lvlJc w:val="left"/>
      <w:pPr>
        <w:tabs>
          <w:tab w:val="num" w:pos="567"/>
        </w:tabs>
        <w:ind w:left="737" w:hanging="73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A5C4F8A"/>
    <w:multiLevelType w:val="multilevel"/>
    <w:tmpl w:val="4E54780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DF3901"/>
    <w:multiLevelType w:val="hybridMultilevel"/>
    <w:tmpl w:val="26305E0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5"/>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23"/>
    <w:rsid w:val="000312DC"/>
    <w:rsid w:val="00070E59"/>
    <w:rsid w:val="00081A1F"/>
    <w:rsid w:val="000939F3"/>
    <w:rsid w:val="000A5FBF"/>
    <w:rsid w:val="000C36D6"/>
    <w:rsid w:val="0011638E"/>
    <w:rsid w:val="001219BE"/>
    <w:rsid w:val="001221C9"/>
    <w:rsid w:val="00185707"/>
    <w:rsid w:val="001902AC"/>
    <w:rsid w:val="001F1DCF"/>
    <w:rsid w:val="00212F80"/>
    <w:rsid w:val="002503CC"/>
    <w:rsid w:val="002B59CB"/>
    <w:rsid w:val="00313151"/>
    <w:rsid w:val="00380E7B"/>
    <w:rsid w:val="003C2599"/>
    <w:rsid w:val="00435C83"/>
    <w:rsid w:val="00450A6A"/>
    <w:rsid w:val="004579F7"/>
    <w:rsid w:val="004644C6"/>
    <w:rsid w:val="0046786C"/>
    <w:rsid w:val="0048622B"/>
    <w:rsid w:val="004B024A"/>
    <w:rsid w:val="004D6AD2"/>
    <w:rsid w:val="00515D08"/>
    <w:rsid w:val="00552EA2"/>
    <w:rsid w:val="005847F9"/>
    <w:rsid w:val="00605BBB"/>
    <w:rsid w:val="00625842"/>
    <w:rsid w:val="006451CE"/>
    <w:rsid w:val="00650B7F"/>
    <w:rsid w:val="00652D49"/>
    <w:rsid w:val="00691698"/>
    <w:rsid w:val="006A3E92"/>
    <w:rsid w:val="006B271D"/>
    <w:rsid w:val="006D1C26"/>
    <w:rsid w:val="00766C8E"/>
    <w:rsid w:val="00824E2E"/>
    <w:rsid w:val="00832790"/>
    <w:rsid w:val="00836CDF"/>
    <w:rsid w:val="00861A1C"/>
    <w:rsid w:val="00865844"/>
    <w:rsid w:val="008F3EC1"/>
    <w:rsid w:val="0090413A"/>
    <w:rsid w:val="00923F22"/>
    <w:rsid w:val="009679CC"/>
    <w:rsid w:val="0097715A"/>
    <w:rsid w:val="009776B0"/>
    <w:rsid w:val="00991F51"/>
    <w:rsid w:val="009C1469"/>
    <w:rsid w:val="009D4094"/>
    <w:rsid w:val="009E1F57"/>
    <w:rsid w:val="00A047B0"/>
    <w:rsid w:val="00A17921"/>
    <w:rsid w:val="00A53FA0"/>
    <w:rsid w:val="00A5408F"/>
    <w:rsid w:val="00A83FB3"/>
    <w:rsid w:val="00A91E2D"/>
    <w:rsid w:val="00A942DA"/>
    <w:rsid w:val="00AE536A"/>
    <w:rsid w:val="00B100BA"/>
    <w:rsid w:val="00B23323"/>
    <w:rsid w:val="00B43457"/>
    <w:rsid w:val="00BA2A8D"/>
    <w:rsid w:val="00BE139C"/>
    <w:rsid w:val="00BE7DB8"/>
    <w:rsid w:val="00C30913"/>
    <w:rsid w:val="00CB1F9C"/>
    <w:rsid w:val="00CB37A4"/>
    <w:rsid w:val="00CB582D"/>
    <w:rsid w:val="00CC16C2"/>
    <w:rsid w:val="00CC383A"/>
    <w:rsid w:val="00CD466F"/>
    <w:rsid w:val="00CE6BC6"/>
    <w:rsid w:val="00D31D3D"/>
    <w:rsid w:val="00D32450"/>
    <w:rsid w:val="00D57631"/>
    <w:rsid w:val="00D6705A"/>
    <w:rsid w:val="00D954D7"/>
    <w:rsid w:val="00DD0D2D"/>
    <w:rsid w:val="00DE14D9"/>
    <w:rsid w:val="00E00339"/>
    <w:rsid w:val="00E33B33"/>
    <w:rsid w:val="00E8125D"/>
    <w:rsid w:val="00E82278"/>
    <w:rsid w:val="00EC1FB2"/>
    <w:rsid w:val="00EE4C3F"/>
    <w:rsid w:val="00F153D8"/>
    <w:rsid w:val="00F8363A"/>
    <w:rsid w:val="00F85F7B"/>
    <w:rsid w:val="00F92FAC"/>
    <w:rsid w:val="00FA4FC1"/>
    <w:rsid w:val="00FC6618"/>
    <w:rsid w:val="00FD758A"/>
    <w:rsid w:val="00FE51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1688"/>
  <w15:docId w15:val="{04308AEC-5D16-4CEB-906B-CA227E37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before="100" w:beforeAutospacing="1" w:after="100" w:afterAutospacing="1"/>
        <w:ind w:left="1434"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23323"/>
    <w:pPr>
      <w:spacing w:before="0" w:beforeAutospacing="0" w:after="0" w:afterAutospacing="0"/>
      <w:ind w:left="0" w:firstLine="0"/>
    </w:pPr>
    <w:rPr>
      <w:rFonts w:ascii="Times New Roman" w:eastAsia="Times New Roman" w:hAnsi="Times New Roman" w:cs="Times New Roman"/>
      <w:sz w:val="24"/>
      <w:szCs w:val="24"/>
      <w:lang w:eastAsia="sk-SK"/>
    </w:rPr>
  </w:style>
  <w:style w:type="paragraph" w:styleId="Nadpis1">
    <w:name w:val="heading 1"/>
    <w:aliases w:val="Heading 1 Char Char,NEA1,Titolo 1pr,Titolo 1ver"/>
    <w:basedOn w:val="Normlny"/>
    <w:next w:val="Normlny"/>
    <w:link w:val="Nadpis1Char"/>
    <w:qFormat/>
    <w:rsid w:val="00B23323"/>
    <w:pPr>
      <w:keepNext/>
      <w:numPr>
        <w:numId w:val="1"/>
      </w:numPr>
      <w:spacing w:after="60"/>
      <w:outlineLvl w:val="0"/>
    </w:pPr>
    <w:rPr>
      <w:rFonts w:ascii="Arial" w:hAnsi="Arial"/>
      <w:snapToGrid w:val="0"/>
      <w:sz w:val="28"/>
      <w:szCs w:val="20"/>
      <w:lang w:val="cs-CZ"/>
    </w:rPr>
  </w:style>
  <w:style w:type="paragraph" w:styleId="Nadpis2">
    <w:name w:val="heading 2"/>
    <w:basedOn w:val="Normlny"/>
    <w:next w:val="Normlny"/>
    <w:link w:val="Nadpis2Char"/>
    <w:qFormat/>
    <w:rsid w:val="00B23323"/>
    <w:pPr>
      <w:keepNext/>
      <w:numPr>
        <w:ilvl w:val="1"/>
        <w:numId w:val="1"/>
      </w:numPr>
      <w:jc w:val="both"/>
      <w:outlineLvl w:val="1"/>
    </w:pPr>
    <w:rPr>
      <w:rFonts w:ascii="Arial" w:hAnsi="Arial"/>
      <w:bCs/>
      <w:lang w:eastAsia="cs-CZ"/>
    </w:rPr>
  </w:style>
  <w:style w:type="paragraph" w:styleId="Nadpis3">
    <w:name w:val="heading 3"/>
    <w:basedOn w:val="Normlny"/>
    <w:next w:val="Normlny"/>
    <w:link w:val="Nadpis3Char"/>
    <w:qFormat/>
    <w:rsid w:val="00B23323"/>
    <w:pPr>
      <w:keepNext/>
      <w:numPr>
        <w:ilvl w:val="2"/>
        <w:numId w:val="1"/>
      </w:numPr>
      <w:spacing w:before="240" w:after="60"/>
      <w:outlineLvl w:val="2"/>
    </w:pPr>
    <w:rPr>
      <w:rFonts w:ascii="Arial" w:hAnsi="Arial"/>
      <w:bCs/>
      <w:sz w:val="22"/>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B23323"/>
    <w:pPr>
      <w:tabs>
        <w:tab w:val="center" w:pos="4536"/>
        <w:tab w:val="right" w:pos="9072"/>
      </w:tabs>
    </w:pPr>
  </w:style>
  <w:style w:type="character" w:customStyle="1" w:styleId="HlavikaChar">
    <w:name w:val="Hlavička Char"/>
    <w:basedOn w:val="Predvolenpsmoodseku"/>
    <w:link w:val="Hlavika"/>
    <w:rsid w:val="00B23323"/>
    <w:rPr>
      <w:rFonts w:ascii="Times New Roman" w:eastAsia="Times New Roman" w:hAnsi="Times New Roman" w:cs="Times New Roman"/>
      <w:sz w:val="24"/>
      <w:szCs w:val="24"/>
      <w:lang w:eastAsia="sk-SK"/>
    </w:rPr>
  </w:style>
  <w:style w:type="character" w:customStyle="1" w:styleId="Nadpis1Char">
    <w:name w:val="Nadpis 1 Char"/>
    <w:aliases w:val="Heading 1 Char Char Char,NEA1 Char,Titolo 1pr Char,Titolo 1ver Char"/>
    <w:basedOn w:val="Predvolenpsmoodseku"/>
    <w:link w:val="Nadpis1"/>
    <w:rsid w:val="00B23323"/>
    <w:rPr>
      <w:rFonts w:ascii="Arial" w:eastAsia="Times New Roman" w:hAnsi="Arial" w:cs="Times New Roman"/>
      <w:snapToGrid w:val="0"/>
      <w:sz w:val="28"/>
      <w:szCs w:val="20"/>
      <w:lang w:val="cs-CZ"/>
    </w:rPr>
  </w:style>
  <w:style w:type="character" w:customStyle="1" w:styleId="Nadpis2Char">
    <w:name w:val="Nadpis 2 Char"/>
    <w:basedOn w:val="Predvolenpsmoodseku"/>
    <w:link w:val="Nadpis2"/>
    <w:rsid w:val="00B23323"/>
    <w:rPr>
      <w:rFonts w:ascii="Arial" w:eastAsia="Times New Roman" w:hAnsi="Arial" w:cs="Times New Roman"/>
      <w:bCs/>
      <w:sz w:val="24"/>
      <w:szCs w:val="24"/>
      <w:lang w:eastAsia="cs-CZ"/>
    </w:rPr>
  </w:style>
  <w:style w:type="character" w:customStyle="1" w:styleId="Nadpis3Char">
    <w:name w:val="Nadpis 3 Char"/>
    <w:basedOn w:val="Predvolenpsmoodseku"/>
    <w:link w:val="Nadpis3"/>
    <w:rsid w:val="00B23323"/>
    <w:rPr>
      <w:rFonts w:ascii="Arial" w:eastAsia="Times New Roman" w:hAnsi="Arial" w:cs="Times New Roman"/>
      <w:bCs/>
      <w:szCs w:val="26"/>
    </w:rPr>
  </w:style>
  <w:style w:type="paragraph" w:styleId="Textbubliny">
    <w:name w:val="Balloon Text"/>
    <w:basedOn w:val="Normlny"/>
    <w:link w:val="TextbublinyChar"/>
    <w:uiPriority w:val="99"/>
    <w:semiHidden/>
    <w:unhideWhenUsed/>
    <w:rsid w:val="00B23323"/>
    <w:rPr>
      <w:rFonts w:ascii="Tahoma" w:hAnsi="Tahoma" w:cs="Tahoma"/>
      <w:sz w:val="16"/>
      <w:szCs w:val="16"/>
    </w:rPr>
  </w:style>
  <w:style w:type="character" w:customStyle="1" w:styleId="TextbublinyChar">
    <w:name w:val="Text bubliny Char"/>
    <w:basedOn w:val="Predvolenpsmoodseku"/>
    <w:link w:val="Textbubliny"/>
    <w:uiPriority w:val="99"/>
    <w:semiHidden/>
    <w:rsid w:val="00B23323"/>
    <w:rPr>
      <w:rFonts w:ascii="Tahoma" w:eastAsia="Times New Roman" w:hAnsi="Tahoma" w:cs="Tahoma"/>
      <w:sz w:val="16"/>
      <w:szCs w:val="16"/>
      <w:lang w:eastAsia="sk-SK"/>
    </w:rPr>
  </w:style>
  <w:style w:type="paragraph" w:styleId="Pta">
    <w:name w:val="footer"/>
    <w:aliases w:val="Char, Char Char Char Char Char Char Char, Char,Char Char Char Char Char Char Char, Char Char Char Char Char Char,Char Char Char Char Char Char,Char Char Char Char Char Char Char Char Char, Char Char Char Char"/>
    <w:basedOn w:val="Normlny"/>
    <w:link w:val="PtaChar"/>
    <w:uiPriority w:val="99"/>
    <w:unhideWhenUsed/>
    <w:rsid w:val="0011638E"/>
    <w:pPr>
      <w:tabs>
        <w:tab w:val="center" w:pos="4536"/>
        <w:tab w:val="right" w:pos="9072"/>
      </w:tabs>
    </w:pPr>
  </w:style>
  <w:style w:type="character" w:customStyle="1" w:styleId="PtaChar">
    <w:name w:val="Päta Char"/>
    <w:aliases w:val="Char Char, Char Char Char Char Char Char Char Char, Char Char,Char Char Char Char Char Char Char Char, Char Char Char Char Char Char Char1,Char Char Char Char Char Char Char1,Char Char Char Char Char Char Char Char Char Char"/>
    <w:basedOn w:val="Predvolenpsmoodseku"/>
    <w:link w:val="Pta"/>
    <w:uiPriority w:val="99"/>
    <w:rsid w:val="0011638E"/>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652D49"/>
    <w:pPr>
      <w:ind w:left="720"/>
      <w:contextualSpacing/>
    </w:pPr>
  </w:style>
  <w:style w:type="paragraph" w:styleId="Zkladntext">
    <w:name w:val="Body Text"/>
    <w:basedOn w:val="Normlny"/>
    <w:link w:val="ZkladntextChar"/>
    <w:qFormat/>
    <w:rsid w:val="004579F7"/>
    <w:pPr>
      <w:jc w:val="both"/>
    </w:pPr>
    <w:rPr>
      <w:b/>
      <w:szCs w:val="20"/>
      <w:lang w:eastAsia="ja-JP"/>
    </w:rPr>
  </w:style>
  <w:style w:type="character" w:customStyle="1" w:styleId="ZkladntextChar">
    <w:name w:val="Základný text Char"/>
    <w:basedOn w:val="Predvolenpsmoodseku"/>
    <w:link w:val="Zkladntext"/>
    <w:rsid w:val="004579F7"/>
    <w:rPr>
      <w:rFonts w:ascii="Times New Roman" w:eastAsia="Times New Roman" w:hAnsi="Times New Roman" w:cs="Times New Roman"/>
      <w:b/>
      <w:sz w:val="24"/>
      <w:szCs w:val="20"/>
      <w:lang w:eastAsia="ja-JP"/>
    </w:rPr>
  </w:style>
  <w:style w:type="paragraph" w:styleId="Zarkazkladnhotextu2">
    <w:name w:val="Body Text Indent 2"/>
    <w:basedOn w:val="Normlny"/>
    <w:link w:val="Zarkazkladnhotextu2Char"/>
    <w:rsid w:val="004579F7"/>
    <w:pPr>
      <w:suppressAutoHyphens/>
      <w:spacing w:after="120"/>
      <w:ind w:firstLine="708"/>
      <w:jc w:val="both"/>
    </w:pPr>
    <w:rPr>
      <w:szCs w:val="20"/>
      <w:lang w:val="x-none" w:eastAsia="ja-JP"/>
    </w:rPr>
  </w:style>
  <w:style w:type="character" w:customStyle="1" w:styleId="Zarkazkladnhotextu2Char">
    <w:name w:val="Zarážka základného textu 2 Char"/>
    <w:basedOn w:val="Predvolenpsmoodseku"/>
    <w:link w:val="Zarkazkladnhotextu2"/>
    <w:rsid w:val="004579F7"/>
    <w:rPr>
      <w:rFonts w:ascii="Times New Roman" w:eastAsia="Times New Roman" w:hAnsi="Times New Roman" w:cs="Times New Roman"/>
      <w:sz w:val="24"/>
      <w:szCs w:val="20"/>
      <w:lang w:val="x-none" w:eastAsia="ja-JP"/>
    </w:rPr>
  </w:style>
  <w:style w:type="character" w:styleId="Hypertextovprepojenie">
    <w:name w:val="Hyperlink"/>
    <w:uiPriority w:val="99"/>
    <w:rsid w:val="00515D08"/>
    <w:rPr>
      <w:color w:val="0000FF"/>
      <w:u w:val="single"/>
    </w:rPr>
  </w:style>
  <w:style w:type="paragraph" w:styleId="Zkladntext2">
    <w:name w:val="Body Text 2"/>
    <w:basedOn w:val="Normlny"/>
    <w:link w:val="Zkladntext2Char"/>
    <w:rsid w:val="00865844"/>
    <w:pPr>
      <w:spacing w:after="120" w:line="480" w:lineRule="auto"/>
    </w:pPr>
  </w:style>
  <w:style w:type="character" w:customStyle="1" w:styleId="Zkladntext2Char">
    <w:name w:val="Základný text 2 Char"/>
    <w:basedOn w:val="Predvolenpsmoodseku"/>
    <w:link w:val="Zkladntext2"/>
    <w:rsid w:val="00865844"/>
    <w:rPr>
      <w:rFonts w:ascii="Times New Roman" w:eastAsia="Times New Roman" w:hAnsi="Times New Roman" w:cs="Times New Roman"/>
      <w:sz w:val="24"/>
      <w:szCs w:val="24"/>
      <w:lang w:eastAsia="sk-SK"/>
    </w:rPr>
  </w:style>
  <w:style w:type="character" w:customStyle="1" w:styleId="Zkladntext285bodovTun">
    <w:name w:val="Základný text (2) + 8;5 bodov;Tučné"/>
    <w:rsid w:val="00FE518F"/>
    <w:rPr>
      <w:rFonts w:ascii="Arial" w:eastAsia="Arial" w:hAnsi="Arial" w:cs="Arial"/>
      <w:b/>
      <w:bCs/>
      <w:i w:val="0"/>
      <w:iCs w:val="0"/>
      <w:smallCaps w:val="0"/>
      <w:strike w:val="0"/>
      <w:color w:val="000000"/>
      <w:spacing w:val="0"/>
      <w:w w:val="100"/>
      <w:position w:val="0"/>
      <w:sz w:val="17"/>
      <w:szCs w:val="17"/>
      <w:u w:val="none"/>
      <w:lang w:val="sk-SK" w:eastAsia="sk-SK" w:bidi="sk-SK"/>
    </w:rPr>
  </w:style>
  <w:style w:type="character" w:customStyle="1" w:styleId="Zkladntext28bodov">
    <w:name w:val="Základný text (2) + 8 bodov"/>
    <w:rsid w:val="00FE518F"/>
    <w:rPr>
      <w:rFonts w:ascii="Arial" w:eastAsia="Arial" w:hAnsi="Arial" w:cs="Arial"/>
      <w:b w:val="0"/>
      <w:bCs w:val="0"/>
      <w:i w:val="0"/>
      <w:iCs w:val="0"/>
      <w:smallCaps w:val="0"/>
      <w:strike w:val="0"/>
      <w:color w:val="000000"/>
      <w:spacing w:val="0"/>
      <w:w w:val="100"/>
      <w:position w:val="0"/>
      <w:sz w:val="16"/>
      <w:szCs w:val="16"/>
      <w:u w:val="none"/>
      <w:lang w:val="sk-SK" w:eastAsia="sk-SK" w:bidi="sk-SK"/>
    </w:rPr>
  </w:style>
  <w:style w:type="character" w:customStyle="1" w:styleId="Zkladntext211bodovTun">
    <w:name w:val="Základný text (2) + 11 bodov;Tučné"/>
    <w:rsid w:val="00FE518F"/>
    <w:rPr>
      <w:rFonts w:ascii="Arial" w:eastAsia="Arial" w:hAnsi="Arial" w:cs="Arial"/>
      <w:b/>
      <w:bCs/>
      <w:i w:val="0"/>
      <w:iCs w:val="0"/>
      <w:smallCaps w:val="0"/>
      <w:strike w:val="0"/>
      <w:color w:val="000000"/>
      <w:spacing w:val="0"/>
      <w:w w:val="100"/>
      <w:position w:val="0"/>
      <w:sz w:val="22"/>
      <w:szCs w:val="22"/>
      <w:u w:val="none"/>
      <w:lang w:val="sk-SK" w:eastAsia="sk-SK" w:bidi="sk-SK"/>
    </w:rPr>
  </w:style>
  <w:style w:type="character" w:customStyle="1" w:styleId="Zkladntext295bodovTunKurzva">
    <w:name w:val="Základný text (2) + 9;5 bodov;Tučné;Kurzíva"/>
    <w:rsid w:val="00FE518F"/>
    <w:rPr>
      <w:rFonts w:ascii="Arial" w:eastAsia="Arial" w:hAnsi="Arial" w:cs="Arial"/>
      <w:b/>
      <w:bCs/>
      <w:i/>
      <w:iCs/>
      <w:smallCaps w:val="0"/>
      <w:strike w:val="0"/>
      <w:color w:val="000000"/>
      <w:spacing w:val="0"/>
      <w:w w:val="100"/>
      <w:position w:val="0"/>
      <w:sz w:val="19"/>
      <w:szCs w:val="19"/>
      <w:u w:val="none"/>
      <w:lang w:val="sk-SK" w:eastAsia="sk-SK" w:bidi="sk-SK"/>
    </w:rPr>
  </w:style>
  <w:style w:type="character" w:customStyle="1" w:styleId="Zhlavie22">
    <w:name w:val="Záhlavie #2 (2)"/>
    <w:rsid w:val="00FE518F"/>
    <w:rPr>
      <w:rFonts w:ascii="Arial" w:eastAsia="Arial" w:hAnsi="Arial" w:cs="Arial"/>
      <w:b/>
      <w:bCs/>
      <w:i w:val="0"/>
      <w:iCs w:val="0"/>
      <w:smallCaps w:val="0"/>
      <w:strike w:val="0"/>
      <w:color w:val="000000"/>
      <w:spacing w:val="0"/>
      <w:w w:val="100"/>
      <w:position w:val="0"/>
      <w:sz w:val="22"/>
      <w:szCs w:val="22"/>
      <w:u w:val="none"/>
      <w:lang w:val="sk-SK" w:eastAsia="sk-SK" w:bidi="sk-SK"/>
    </w:rPr>
  </w:style>
  <w:style w:type="character" w:customStyle="1" w:styleId="Zkladntext7">
    <w:name w:val="Základný text (7)"/>
    <w:rsid w:val="00FE518F"/>
    <w:rPr>
      <w:rFonts w:ascii="Arial" w:eastAsia="Arial" w:hAnsi="Arial" w:cs="Arial"/>
      <w:b w:val="0"/>
      <w:bCs w:val="0"/>
      <w:i w:val="0"/>
      <w:iCs w:val="0"/>
      <w:smallCaps w:val="0"/>
      <w:strike w:val="0"/>
      <w:color w:val="000000"/>
      <w:spacing w:val="0"/>
      <w:w w:val="100"/>
      <w:position w:val="0"/>
      <w:sz w:val="22"/>
      <w:szCs w:val="22"/>
      <w:u w:val="none"/>
      <w:lang w:val="sk-SK" w:eastAsia="sk-SK" w:bidi="sk-SK"/>
    </w:rPr>
  </w:style>
  <w:style w:type="character" w:customStyle="1" w:styleId="Zkladntext211bodov">
    <w:name w:val="Základný text (2) + 11 bodov"/>
    <w:rsid w:val="00FE518F"/>
    <w:rPr>
      <w:rFonts w:ascii="Arial" w:eastAsia="Arial" w:hAnsi="Arial" w:cs="Arial"/>
      <w:b w:val="0"/>
      <w:bCs w:val="0"/>
      <w:i w:val="0"/>
      <w:iCs w:val="0"/>
      <w:smallCaps w:val="0"/>
      <w:strike w:val="0"/>
      <w:color w:val="000000"/>
      <w:spacing w:val="0"/>
      <w:w w:val="100"/>
      <w:position w:val="0"/>
      <w:sz w:val="22"/>
      <w:szCs w:val="22"/>
      <w:u w:val="none"/>
      <w:lang w:val="sk-SK" w:eastAsia="sk-SK" w:bidi="sk-SK"/>
    </w:rPr>
  </w:style>
  <w:style w:type="character" w:customStyle="1" w:styleId="Zkladntext211bodovTunKurzva">
    <w:name w:val="Základný text (2) + 11 bodov;Tučné;Kurzíva"/>
    <w:rsid w:val="00FE518F"/>
    <w:rPr>
      <w:rFonts w:ascii="Arial" w:eastAsia="Arial" w:hAnsi="Arial" w:cs="Arial"/>
      <w:b/>
      <w:bCs/>
      <w:i/>
      <w:iCs/>
      <w:smallCaps w:val="0"/>
      <w:strike w:val="0"/>
      <w:color w:val="000000"/>
      <w:spacing w:val="0"/>
      <w:w w:val="100"/>
      <w:position w:val="0"/>
      <w:sz w:val="22"/>
      <w:szCs w:val="22"/>
      <w:u w:val="none"/>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9CB3-5589-4734-88E1-81E85C77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1260</Words>
  <Characters>7184</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Hi</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dc:creator>
  <cp:keywords/>
  <dc:description/>
  <cp:lastModifiedBy>SOS Zastupkyna</cp:lastModifiedBy>
  <cp:revision>53</cp:revision>
  <dcterms:created xsi:type="dcterms:W3CDTF">2020-01-15T07:48:00Z</dcterms:created>
  <dcterms:modified xsi:type="dcterms:W3CDTF">2020-01-16T07:06:00Z</dcterms:modified>
</cp:coreProperties>
</file>